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7427"/>
      </w:tblGrid>
      <w:tr w:rsidR="001166E0" w:rsidRPr="00F822D0" w:rsidTr="002D2F78">
        <w:trPr>
          <w:trHeight w:val="20"/>
          <w:jc w:val="center"/>
        </w:trPr>
        <w:tc>
          <w:tcPr>
            <w:tcW w:w="9695" w:type="dxa"/>
            <w:gridSpan w:val="2"/>
            <w:shd w:val="clear" w:color="auto" w:fill="FAAA5A"/>
            <w:vAlign w:val="center"/>
          </w:tcPr>
          <w:p w:rsidR="001166E0" w:rsidRPr="00F822D0" w:rsidRDefault="001166E0" w:rsidP="00B83186">
            <w:pPr>
              <w:widowControl w:val="0"/>
              <w:spacing w:after="0" w:line="240" w:lineRule="auto"/>
              <w:jc w:val="center"/>
              <w:rPr>
                <w:rFonts w:ascii="Verdana" w:hAnsi="Verdana"/>
                <w:sz w:val="20"/>
                <w:szCs w:val="20"/>
                <w:lang w:val="sl-SI"/>
              </w:rPr>
            </w:pPr>
            <w:r w:rsidRPr="00F822D0">
              <w:rPr>
                <w:rFonts w:ascii="Verdana" w:hAnsi="Verdana"/>
                <w:b/>
                <w:sz w:val="20"/>
                <w:szCs w:val="20"/>
                <w:lang w:val="sl-SI"/>
              </w:rPr>
              <w:t>NAROČNIK</w:t>
            </w:r>
          </w:p>
        </w:tc>
      </w:tr>
      <w:tr w:rsidR="001166E0" w:rsidRPr="00F822D0" w:rsidTr="002D2F78">
        <w:trPr>
          <w:trHeight w:val="20"/>
          <w:jc w:val="center"/>
        </w:trPr>
        <w:tc>
          <w:tcPr>
            <w:tcW w:w="2268" w:type="dxa"/>
            <w:shd w:val="clear" w:color="auto" w:fill="FAAA5A"/>
            <w:vAlign w:val="center"/>
          </w:tcPr>
          <w:p w:rsidR="001166E0" w:rsidRPr="00F822D0" w:rsidRDefault="001166E0" w:rsidP="00B83186">
            <w:pPr>
              <w:widowControl w:val="0"/>
              <w:spacing w:after="0" w:line="240" w:lineRule="auto"/>
              <w:rPr>
                <w:rFonts w:ascii="Verdana" w:hAnsi="Verdana"/>
                <w:b/>
                <w:sz w:val="20"/>
                <w:szCs w:val="20"/>
                <w:lang w:val="sl-SI"/>
              </w:rPr>
            </w:pPr>
            <w:r w:rsidRPr="00F822D0">
              <w:rPr>
                <w:rFonts w:ascii="Verdana" w:hAnsi="Verdana"/>
                <w:b/>
                <w:sz w:val="20"/>
                <w:szCs w:val="20"/>
                <w:lang w:val="sl-SI"/>
              </w:rPr>
              <w:t>Naziv in sedež</w:t>
            </w:r>
          </w:p>
        </w:tc>
        <w:tc>
          <w:tcPr>
            <w:tcW w:w="7427" w:type="dxa"/>
            <w:shd w:val="clear" w:color="auto" w:fill="FADC8C"/>
            <w:vAlign w:val="center"/>
          </w:tcPr>
          <w:p w:rsidR="001166E0" w:rsidRDefault="001166E0" w:rsidP="00B83186">
            <w:pPr>
              <w:widowControl w:val="0"/>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"MFiles_P1021n1_P0"  \* MERGEFORMAT </w:instrText>
            </w:r>
            <w:r>
              <w:rPr>
                <w:rFonts w:ascii="Verdana" w:hAnsi="Verdana"/>
                <w:b/>
                <w:sz w:val="20"/>
                <w:szCs w:val="20"/>
                <w:lang w:val="sl-SI"/>
              </w:rPr>
              <w:fldChar w:fldCharType="separate"/>
            </w:r>
            <w:r w:rsidR="00F661AA">
              <w:rPr>
                <w:rFonts w:ascii="Verdana" w:hAnsi="Verdana"/>
                <w:b/>
                <w:sz w:val="20"/>
                <w:szCs w:val="20"/>
                <w:lang w:val="sl-SI"/>
              </w:rPr>
              <w:t>Znanstvenoraziskovalni center Slovenske akademije znanosti in umetnosti</w:t>
            </w:r>
            <w:r>
              <w:rPr>
                <w:rFonts w:ascii="Verdana" w:hAnsi="Verdana"/>
                <w:b/>
                <w:sz w:val="20"/>
                <w:szCs w:val="20"/>
                <w:lang w:val="sl-SI"/>
              </w:rPr>
              <w:fldChar w:fldCharType="end"/>
            </w:r>
          </w:p>
          <w:p w:rsidR="001166E0" w:rsidRDefault="001166E0" w:rsidP="00B83186">
            <w:pPr>
              <w:widowControl w:val="0"/>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"MFiles_P1021n1_P1033"  \* MERGEFORMAT </w:instrText>
            </w:r>
            <w:r>
              <w:rPr>
                <w:rFonts w:ascii="Verdana" w:hAnsi="Verdana"/>
                <w:b/>
                <w:sz w:val="20"/>
                <w:szCs w:val="20"/>
                <w:lang w:val="sl-SI"/>
              </w:rPr>
              <w:fldChar w:fldCharType="separate"/>
            </w:r>
            <w:r w:rsidR="00F661AA">
              <w:rPr>
                <w:rFonts w:ascii="Verdana" w:hAnsi="Verdana"/>
                <w:b/>
                <w:sz w:val="20"/>
                <w:szCs w:val="20"/>
                <w:lang w:val="sl-SI"/>
              </w:rPr>
              <w:t>Novi trg 2</w:t>
            </w:r>
            <w:r>
              <w:rPr>
                <w:rFonts w:ascii="Verdana" w:hAnsi="Verdana"/>
                <w:b/>
                <w:sz w:val="20"/>
                <w:szCs w:val="20"/>
                <w:lang w:val="sl-SI"/>
              </w:rPr>
              <w:fldChar w:fldCharType="end"/>
            </w:r>
          </w:p>
          <w:p w:rsidR="001166E0" w:rsidRPr="00DF5D75" w:rsidRDefault="001166E0" w:rsidP="00B83186">
            <w:pPr>
              <w:widowControl w:val="0"/>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"MFiles_PG5BC2FC14A405421BA79F5FEC63BD00E3n1_PGB3D8D77D2D654902AEB821305A1A12BC"  \* MERGEFORMAT </w:instrText>
            </w:r>
            <w:r>
              <w:rPr>
                <w:rFonts w:ascii="Verdana" w:hAnsi="Verdana"/>
                <w:b/>
                <w:sz w:val="20"/>
                <w:szCs w:val="20"/>
                <w:lang w:val="sl-SI"/>
              </w:rPr>
              <w:fldChar w:fldCharType="separate"/>
            </w:r>
            <w:r w:rsidR="00F661AA">
              <w:rPr>
                <w:rFonts w:ascii="Verdana" w:hAnsi="Verdana"/>
                <w:b/>
                <w:sz w:val="20"/>
                <w:szCs w:val="20"/>
                <w:lang w:val="sl-SI"/>
              </w:rPr>
              <w:t>1000 Ljubljana</w:t>
            </w:r>
            <w:r>
              <w:rPr>
                <w:rFonts w:ascii="Verdana" w:hAnsi="Verdana"/>
                <w:b/>
                <w:sz w:val="20"/>
                <w:szCs w:val="20"/>
                <w:lang w:val="sl-SI"/>
              </w:rPr>
              <w:fldChar w:fldCharType="end"/>
            </w:r>
          </w:p>
        </w:tc>
      </w:tr>
      <w:tr w:rsidR="001166E0" w:rsidRPr="00F822D0" w:rsidTr="002D2F78">
        <w:trPr>
          <w:trHeight w:val="20"/>
          <w:jc w:val="center"/>
        </w:trPr>
        <w:tc>
          <w:tcPr>
            <w:tcW w:w="2268" w:type="dxa"/>
            <w:shd w:val="clear" w:color="auto" w:fill="FAAA5A"/>
            <w:vAlign w:val="center"/>
          </w:tcPr>
          <w:p w:rsidR="001166E0" w:rsidRPr="00F822D0" w:rsidRDefault="001166E0" w:rsidP="00B83186">
            <w:pPr>
              <w:widowControl w:val="0"/>
              <w:spacing w:after="0" w:line="240" w:lineRule="auto"/>
              <w:rPr>
                <w:rFonts w:ascii="Verdana" w:hAnsi="Verdana"/>
                <w:b/>
                <w:sz w:val="20"/>
                <w:szCs w:val="20"/>
                <w:lang w:val="sl-SI"/>
              </w:rPr>
            </w:pPr>
            <w:r w:rsidRPr="00F822D0">
              <w:rPr>
                <w:rFonts w:ascii="Verdana" w:hAnsi="Verdana"/>
                <w:b/>
                <w:sz w:val="20"/>
                <w:szCs w:val="20"/>
                <w:lang w:val="sl-SI"/>
              </w:rPr>
              <w:t>ID št. za DDV</w:t>
            </w:r>
          </w:p>
        </w:tc>
        <w:tc>
          <w:tcPr>
            <w:tcW w:w="7427" w:type="dxa"/>
            <w:shd w:val="clear" w:color="auto" w:fill="FADC8C"/>
            <w:vAlign w:val="center"/>
          </w:tcPr>
          <w:p w:rsidR="001166E0" w:rsidRPr="00F822D0" w:rsidRDefault="001166E0" w:rsidP="00B83186">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"MFiles_P1021n1_P1030"  \* MERGEFORMAT </w:instrText>
            </w:r>
            <w:r>
              <w:rPr>
                <w:rFonts w:ascii="Verdana" w:hAnsi="Verdana"/>
                <w:sz w:val="20"/>
                <w:szCs w:val="20"/>
                <w:lang w:val="sl-SI"/>
              </w:rPr>
              <w:fldChar w:fldCharType="separate"/>
            </w:r>
            <w:r w:rsidR="00F661AA">
              <w:rPr>
                <w:rFonts w:ascii="Verdana" w:hAnsi="Verdana"/>
                <w:sz w:val="20"/>
                <w:szCs w:val="20"/>
                <w:lang w:val="sl-SI"/>
              </w:rPr>
              <w:t>SI38048183</w:t>
            </w:r>
            <w:r>
              <w:rPr>
                <w:rFonts w:ascii="Verdana" w:hAnsi="Verdana"/>
                <w:sz w:val="20"/>
                <w:szCs w:val="20"/>
                <w:lang w:val="sl-SI"/>
              </w:rPr>
              <w:fldChar w:fldCharType="end"/>
            </w:r>
          </w:p>
        </w:tc>
      </w:tr>
      <w:tr w:rsidR="001166E0" w:rsidRPr="00F822D0" w:rsidTr="002D2F78">
        <w:trPr>
          <w:trHeight w:val="20"/>
          <w:jc w:val="center"/>
        </w:trPr>
        <w:tc>
          <w:tcPr>
            <w:tcW w:w="2268" w:type="dxa"/>
            <w:shd w:val="clear" w:color="auto" w:fill="FAAA5A"/>
            <w:vAlign w:val="center"/>
          </w:tcPr>
          <w:p w:rsidR="001166E0" w:rsidRPr="00F822D0" w:rsidRDefault="001166E0" w:rsidP="00B83186">
            <w:pPr>
              <w:widowControl w:val="0"/>
              <w:spacing w:after="0" w:line="240" w:lineRule="auto"/>
              <w:rPr>
                <w:rFonts w:ascii="Verdana" w:hAnsi="Verdana"/>
                <w:b/>
                <w:sz w:val="20"/>
                <w:szCs w:val="20"/>
                <w:lang w:val="sl-SI"/>
              </w:rPr>
            </w:pPr>
            <w:r w:rsidRPr="00F822D0">
              <w:rPr>
                <w:rFonts w:ascii="Verdana" w:hAnsi="Verdana"/>
                <w:b/>
                <w:sz w:val="20"/>
                <w:szCs w:val="20"/>
                <w:lang w:val="sl-SI"/>
              </w:rPr>
              <w:t>Matična številka</w:t>
            </w:r>
          </w:p>
        </w:tc>
        <w:tc>
          <w:tcPr>
            <w:tcW w:w="7427" w:type="dxa"/>
            <w:shd w:val="clear" w:color="auto" w:fill="FADC8C"/>
            <w:vAlign w:val="center"/>
          </w:tcPr>
          <w:p w:rsidR="001166E0" w:rsidRPr="00F822D0" w:rsidRDefault="001166E0" w:rsidP="00B83186">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"MFiles_P1021n1_P1031"  \* MERGEFORMAT </w:instrText>
            </w:r>
            <w:r>
              <w:rPr>
                <w:rFonts w:ascii="Verdana" w:hAnsi="Verdana"/>
                <w:sz w:val="20"/>
                <w:szCs w:val="20"/>
                <w:lang w:val="sl-SI"/>
              </w:rPr>
              <w:fldChar w:fldCharType="separate"/>
            </w:r>
            <w:r w:rsidR="00F661AA">
              <w:rPr>
                <w:rFonts w:ascii="Verdana" w:hAnsi="Verdana"/>
                <w:sz w:val="20"/>
                <w:szCs w:val="20"/>
                <w:lang w:val="sl-SI"/>
              </w:rPr>
              <w:t>5105498</w:t>
            </w:r>
            <w:r>
              <w:rPr>
                <w:rFonts w:ascii="Verdana" w:hAnsi="Verdana"/>
                <w:sz w:val="20"/>
                <w:szCs w:val="20"/>
                <w:lang w:val="sl-SI"/>
              </w:rPr>
              <w:fldChar w:fldCharType="end"/>
            </w:r>
          </w:p>
        </w:tc>
      </w:tr>
      <w:tr w:rsidR="001166E0" w:rsidRPr="00F822D0" w:rsidTr="002D2F78">
        <w:trPr>
          <w:trHeight w:val="20"/>
          <w:jc w:val="center"/>
        </w:trPr>
        <w:tc>
          <w:tcPr>
            <w:tcW w:w="2268" w:type="dxa"/>
            <w:shd w:val="clear" w:color="auto" w:fill="FAAA5A"/>
            <w:vAlign w:val="center"/>
          </w:tcPr>
          <w:p w:rsidR="001166E0" w:rsidRPr="00F822D0" w:rsidRDefault="001166E0" w:rsidP="00B83186">
            <w:pPr>
              <w:widowControl w:val="0"/>
              <w:spacing w:after="0" w:line="240" w:lineRule="auto"/>
              <w:rPr>
                <w:rFonts w:ascii="Verdana" w:hAnsi="Verdana"/>
                <w:b/>
                <w:sz w:val="20"/>
                <w:szCs w:val="20"/>
                <w:lang w:val="sl-SI"/>
              </w:rPr>
            </w:pPr>
            <w:r w:rsidRPr="00F822D0">
              <w:rPr>
                <w:rFonts w:ascii="Verdana" w:hAnsi="Verdana"/>
                <w:b/>
                <w:sz w:val="20"/>
                <w:szCs w:val="20"/>
                <w:lang w:val="sl-SI"/>
              </w:rPr>
              <w:t>Poslovni račun</w:t>
            </w:r>
          </w:p>
        </w:tc>
        <w:tc>
          <w:tcPr>
            <w:tcW w:w="7427" w:type="dxa"/>
            <w:shd w:val="clear" w:color="auto" w:fill="FADC8C"/>
            <w:vAlign w:val="center"/>
          </w:tcPr>
          <w:p w:rsidR="001166E0" w:rsidRPr="00F822D0" w:rsidRDefault="001166E0" w:rsidP="00B83186">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"MFiles_P1021n1_P1032"  \* MERGEFORMAT </w:instrText>
            </w:r>
            <w:r>
              <w:rPr>
                <w:rFonts w:ascii="Verdana" w:hAnsi="Verdana"/>
                <w:sz w:val="20"/>
                <w:szCs w:val="20"/>
                <w:lang w:val="sl-SI"/>
              </w:rPr>
              <w:fldChar w:fldCharType="separate"/>
            </w:r>
            <w:r w:rsidR="00F661AA">
              <w:rPr>
                <w:rFonts w:ascii="Verdana" w:hAnsi="Verdana"/>
                <w:sz w:val="20"/>
                <w:szCs w:val="20"/>
                <w:lang w:val="sl-SI"/>
              </w:rPr>
              <w:t>SI56 0110 0603 0347 346</w:t>
            </w:r>
            <w:r>
              <w:rPr>
                <w:rFonts w:ascii="Verdana" w:hAnsi="Verdana"/>
                <w:sz w:val="20"/>
                <w:szCs w:val="20"/>
                <w:lang w:val="sl-SI"/>
              </w:rPr>
              <w:fldChar w:fldCharType="end"/>
            </w:r>
          </w:p>
        </w:tc>
      </w:tr>
      <w:tr w:rsidR="001166E0" w:rsidRPr="00F822D0" w:rsidTr="002D2F78">
        <w:trPr>
          <w:trHeight w:val="20"/>
          <w:jc w:val="center"/>
        </w:trPr>
        <w:tc>
          <w:tcPr>
            <w:tcW w:w="2268" w:type="dxa"/>
            <w:shd w:val="clear" w:color="auto" w:fill="FAAA5A"/>
            <w:vAlign w:val="center"/>
          </w:tcPr>
          <w:p w:rsidR="001166E0" w:rsidRPr="00F822D0" w:rsidRDefault="001166E0" w:rsidP="00B83186">
            <w:pPr>
              <w:widowControl w:val="0"/>
              <w:spacing w:after="0" w:line="240" w:lineRule="auto"/>
              <w:rPr>
                <w:rFonts w:ascii="Verdana" w:hAnsi="Verdana"/>
                <w:b/>
                <w:sz w:val="20"/>
                <w:szCs w:val="20"/>
                <w:lang w:val="sl-SI"/>
              </w:rPr>
            </w:pPr>
            <w:r w:rsidRPr="00F822D0">
              <w:rPr>
                <w:rFonts w:ascii="Verdana" w:hAnsi="Verdana"/>
                <w:b/>
                <w:sz w:val="20"/>
                <w:szCs w:val="20"/>
                <w:lang w:val="sl-SI"/>
              </w:rPr>
              <w:t>Telefon</w:t>
            </w:r>
          </w:p>
        </w:tc>
        <w:tc>
          <w:tcPr>
            <w:tcW w:w="7427" w:type="dxa"/>
            <w:shd w:val="clear" w:color="auto" w:fill="FADC8C"/>
            <w:vAlign w:val="center"/>
          </w:tcPr>
          <w:p w:rsidR="001166E0" w:rsidRPr="00F822D0" w:rsidRDefault="001166E0" w:rsidP="00B83186">
            <w:pPr>
              <w:widowControl w:val="0"/>
              <w:spacing w:after="0" w:line="240" w:lineRule="auto"/>
              <w:rPr>
                <w:rFonts w:ascii="Verdana" w:hAnsi="Verdana"/>
                <w:sz w:val="20"/>
                <w:szCs w:val="20"/>
                <w:lang w:val="sl-SI"/>
              </w:rPr>
            </w:pPr>
          </w:p>
        </w:tc>
      </w:tr>
      <w:tr w:rsidR="001166E0" w:rsidRPr="00F822D0" w:rsidTr="002D2F78">
        <w:trPr>
          <w:trHeight w:val="20"/>
          <w:jc w:val="center"/>
        </w:trPr>
        <w:tc>
          <w:tcPr>
            <w:tcW w:w="2268" w:type="dxa"/>
            <w:shd w:val="clear" w:color="auto" w:fill="FAAA5A"/>
            <w:vAlign w:val="center"/>
          </w:tcPr>
          <w:p w:rsidR="001166E0" w:rsidRPr="00F822D0" w:rsidRDefault="001166E0" w:rsidP="00B83186">
            <w:pPr>
              <w:widowControl w:val="0"/>
              <w:spacing w:after="0" w:line="240" w:lineRule="auto"/>
              <w:rPr>
                <w:rFonts w:ascii="Verdana" w:hAnsi="Verdana"/>
                <w:b/>
                <w:sz w:val="20"/>
                <w:szCs w:val="20"/>
                <w:lang w:val="sl-SI"/>
              </w:rPr>
            </w:pPr>
            <w:r w:rsidRPr="00F822D0">
              <w:rPr>
                <w:rFonts w:ascii="Verdana" w:hAnsi="Verdana"/>
                <w:b/>
                <w:sz w:val="20"/>
                <w:szCs w:val="20"/>
                <w:lang w:val="sl-SI"/>
              </w:rPr>
              <w:t>E-pošta</w:t>
            </w:r>
          </w:p>
        </w:tc>
        <w:tc>
          <w:tcPr>
            <w:tcW w:w="7427" w:type="dxa"/>
            <w:shd w:val="clear" w:color="auto" w:fill="FADC8C"/>
            <w:vAlign w:val="center"/>
          </w:tcPr>
          <w:p w:rsidR="001166E0" w:rsidRPr="00F822D0" w:rsidRDefault="001166E0" w:rsidP="00B83186">
            <w:pPr>
              <w:widowControl w:val="0"/>
              <w:spacing w:after="0" w:line="240" w:lineRule="auto"/>
              <w:rPr>
                <w:rFonts w:ascii="Verdana" w:hAnsi="Verdana"/>
                <w:sz w:val="20"/>
                <w:szCs w:val="20"/>
                <w:lang w:val="sl-SI"/>
              </w:rPr>
            </w:pPr>
          </w:p>
        </w:tc>
      </w:tr>
      <w:tr w:rsidR="001166E0" w:rsidRPr="00F822D0" w:rsidTr="002D2F78">
        <w:trPr>
          <w:trHeight w:val="20"/>
          <w:jc w:val="center"/>
        </w:trPr>
        <w:tc>
          <w:tcPr>
            <w:tcW w:w="2268" w:type="dxa"/>
            <w:shd w:val="clear" w:color="auto" w:fill="FAAA5A"/>
            <w:vAlign w:val="center"/>
          </w:tcPr>
          <w:p w:rsidR="001166E0" w:rsidRPr="00F822D0" w:rsidRDefault="001166E0" w:rsidP="00B83186">
            <w:pPr>
              <w:widowControl w:val="0"/>
              <w:spacing w:after="0" w:line="240" w:lineRule="auto"/>
              <w:rPr>
                <w:rFonts w:ascii="Verdana" w:hAnsi="Verdana"/>
                <w:b/>
                <w:sz w:val="20"/>
                <w:szCs w:val="20"/>
                <w:lang w:val="sl-SI"/>
              </w:rPr>
            </w:pPr>
            <w:r w:rsidRPr="00F822D0">
              <w:rPr>
                <w:rFonts w:ascii="Verdana" w:hAnsi="Verdana"/>
                <w:b/>
                <w:sz w:val="20"/>
                <w:szCs w:val="20"/>
                <w:lang w:val="sl-SI"/>
              </w:rPr>
              <w:t xml:space="preserve">Skrbnik </w:t>
            </w:r>
            <w:r>
              <w:rPr>
                <w:rFonts w:ascii="Verdana" w:hAnsi="Verdana"/>
                <w:b/>
                <w:sz w:val="20"/>
                <w:szCs w:val="20"/>
                <w:lang w:val="sl-SI"/>
              </w:rPr>
              <w:t>pogodbe</w:t>
            </w:r>
          </w:p>
        </w:tc>
        <w:tc>
          <w:tcPr>
            <w:tcW w:w="7427" w:type="dxa"/>
            <w:shd w:val="clear" w:color="auto" w:fill="FADC8C"/>
            <w:vAlign w:val="center"/>
          </w:tcPr>
          <w:p w:rsidR="001166E0" w:rsidRPr="00F822D0" w:rsidRDefault="001166E0" w:rsidP="00B83186">
            <w:pPr>
              <w:widowControl w:val="0"/>
              <w:spacing w:after="0" w:line="240" w:lineRule="auto"/>
              <w:rPr>
                <w:rFonts w:ascii="Verdana" w:hAnsi="Verdana"/>
                <w:sz w:val="20"/>
                <w:szCs w:val="20"/>
                <w:lang w:val="sl-SI"/>
              </w:rPr>
            </w:pPr>
          </w:p>
        </w:tc>
      </w:tr>
      <w:tr w:rsidR="001166E0" w:rsidRPr="00F822D0" w:rsidTr="002D2F78">
        <w:trPr>
          <w:trHeight w:val="20"/>
          <w:jc w:val="center"/>
        </w:trPr>
        <w:tc>
          <w:tcPr>
            <w:tcW w:w="2268" w:type="dxa"/>
            <w:shd w:val="clear" w:color="auto" w:fill="FAAA5A"/>
            <w:vAlign w:val="center"/>
          </w:tcPr>
          <w:p w:rsidR="001166E0" w:rsidRPr="00F822D0" w:rsidRDefault="001166E0" w:rsidP="00B83186">
            <w:pPr>
              <w:widowControl w:val="0"/>
              <w:spacing w:after="0" w:line="240" w:lineRule="auto"/>
              <w:rPr>
                <w:rFonts w:ascii="Verdana" w:hAnsi="Verdana"/>
                <w:b/>
                <w:sz w:val="20"/>
                <w:szCs w:val="20"/>
                <w:lang w:val="sl-SI"/>
              </w:rPr>
            </w:pPr>
            <w:r w:rsidRPr="00F822D0">
              <w:rPr>
                <w:rFonts w:ascii="Verdana" w:hAnsi="Verdana"/>
                <w:b/>
                <w:sz w:val="20"/>
                <w:szCs w:val="20"/>
                <w:lang w:val="sl-SI"/>
              </w:rPr>
              <w:t>Podpisnik</w:t>
            </w:r>
          </w:p>
        </w:tc>
        <w:tc>
          <w:tcPr>
            <w:tcW w:w="7427" w:type="dxa"/>
            <w:shd w:val="clear" w:color="auto" w:fill="FADC8C"/>
            <w:vAlign w:val="center"/>
          </w:tcPr>
          <w:p w:rsidR="001166E0" w:rsidRPr="00F822D0" w:rsidRDefault="001166E0" w:rsidP="00B83186">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"MFiles_P1021n1_P1034"  \* MERGEFORMAT </w:instrText>
            </w:r>
            <w:r>
              <w:rPr>
                <w:rFonts w:ascii="Verdana" w:hAnsi="Verdana"/>
                <w:sz w:val="20"/>
                <w:szCs w:val="20"/>
                <w:lang w:val="sl-SI"/>
              </w:rPr>
              <w:fldChar w:fldCharType="separate"/>
            </w:r>
            <w:r w:rsidR="00F661AA">
              <w:rPr>
                <w:rFonts w:ascii="Verdana" w:hAnsi="Verdana"/>
                <w:sz w:val="20"/>
                <w:szCs w:val="20"/>
                <w:lang w:val="sl-SI"/>
              </w:rPr>
              <w:t>prof. dr. Oto Luthar, direktor</w:t>
            </w:r>
            <w:r>
              <w:rPr>
                <w:rFonts w:ascii="Verdana" w:hAnsi="Verdana"/>
                <w:sz w:val="20"/>
                <w:szCs w:val="20"/>
                <w:lang w:val="sl-SI"/>
              </w:rPr>
              <w:fldChar w:fldCharType="end"/>
            </w:r>
          </w:p>
        </w:tc>
      </w:tr>
    </w:tbl>
    <w:p w:rsidR="00EE2FFA" w:rsidRDefault="00EE2FFA" w:rsidP="00B83186">
      <w:pPr>
        <w:widowControl w:val="0"/>
        <w:spacing w:before="120" w:after="120" w:line="240" w:lineRule="auto"/>
        <w:jc w:val="center"/>
        <w:rPr>
          <w:rFonts w:ascii="Verdana" w:hAnsi="Verdana"/>
          <w:sz w:val="20"/>
          <w:szCs w:val="28"/>
          <w:lang w:val="sl-SI"/>
        </w:rPr>
      </w:pPr>
      <w:r>
        <w:rPr>
          <w:rFonts w:ascii="Verdana" w:hAnsi="Verdana"/>
          <w:sz w:val="20"/>
          <w:szCs w:val="28"/>
          <w:lang w:val="sl-SI"/>
        </w:rPr>
        <w:t>in</w:t>
      </w:r>
    </w:p>
    <w:tbl>
      <w:tblPr>
        <w:tblW w:w="9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76"/>
        <w:gridCol w:w="2552"/>
        <w:gridCol w:w="2409"/>
        <w:gridCol w:w="2467"/>
      </w:tblGrid>
      <w:tr w:rsidR="008726FD" w:rsidRPr="009925FD" w:rsidTr="002D2F78">
        <w:trPr>
          <w:trHeight w:val="20"/>
          <w:jc w:val="center"/>
        </w:trPr>
        <w:tc>
          <w:tcPr>
            <w:tcW w:w="2276" w:type="dxa"/>
            <w:tcBorders>
              <w:bottom w:val="single" w:sz="4" w:space="0" w:color="auto"/>
            </w:tcBorders>
            <w:shd w:val="clear" w:color="auto" w:fill="FAAA5A"/>
            <w:vAlign w:val="center"/>
          </w:tcPr>
          <w:p w:rsidR="008726FD" w:rsidRPr="009925FD" w:rsidRDefault="008726FD" w:rsidP="0008537A">
            <w:pPr>
              <w:widowControl w:val="0"/>
              <w:spacing w:after="0" w:line="240" w:lineRule="auto"/>
              <w:jc w:val="both"/>
              <w:rPr>
                <w:rFonts w:ascii="Verdana" w:hAnsi="Verdana"/>
                <w:b/>
                <w:sz w:val="20"/>
                <w:szCs w:val="20"/>
                <w:lang w:val="sl-SI"/>
              </w:rPr>
            </w:pPr>
            <w:r w:rsidRPr="009925FD">
              <w:rPr>
                <w:rFonts w:ascii="Verdana" w:hAnsi="Verdana"/>
                <w:b/>
                <w:sz w:val="20"/>
                <w:szCs w:val="20"/>
                <w:lang w:val="sl-SI"/>
              </w:rPr>
              <w:t>PONUDNIK/</w:t>
            </w:r>
            <w:r w:rsidR="0008537A">
              <w:rPr>
                <w:rFonts w:ascii="Verdana" w:hAnsi="Verdana"/>
                <w:b/>
                <w:sz w:val="20"/>
                <w:szCs w:val="20"/>
                <w:lang w:val="sl-SI"/>
              </w:rPr>
              <w:t>DOBAVITELJ</w:t>
            </w:r>
          </w:p>
        </w:tc>
        <w:tc>
          <w:tcPr>
            <w:tcW w:w="2552" w:type="dxa"/>
            <w:tcBorders>
              <w:bottom w:val="single" w:sz="4" w:space="0" w:color="auto"/>
            </w:tcBorders>
            <w:shd w:val="clear" w:color="auto" w:fill="FAAA5A"/>
            <w:vAlign w:val="center"/>
          </w:tcPr>
          <w:p w:rsidR="008726FD" w:rsidRPr="009925FD" w:rsidRDefault="008726FD" w:rsidP="00B83186">
            <w:pPr>
              <w:widowControl w:val="0"/>
              <w:spacing w:after="0" w:line="240" w:lineRule="auto"/>
              <w:jc w:val="center"/>
              <w:rPr>
                <w:rFonts w:ascii="Verdana" w:hAnsi="Verdana"/>
                <w:b/>
                <w:sz w:val="20"/>
                <w:szCs w:val="20"/>
                <w:lang w:val="sl-SI"/>
              </w:rPr>
            </w:pPr>
            <w:r w:rsidRPr="009925FD">
              <w:rPr>
                <w:rFonts w:ascii="Verdana" w:hAnsi="Verdana"/>
                <w:b/>
                <w:sz w:val="20"/>
                <w:szCs w:val="20"/>
                <w:lang w:val="sl-SI"/>
              </w:rPr>
              <w:t>Poslovodeči partner</w:t>
            </w:r>
          </w:p>
        </w:tc>
        <w:tc>
          <w:tcPr>
            <w:tcW w:w="2409" w:type="dxa"/>
            <w:tcBorders>
              <w:bottom w:val="single" w:sz="4" w:space="0" w:color="auto"/>
            </w:tcBorders>
            <w:shd w:val="clear" w:color="auto" w:fill="FAAA5A"/>
            <w:vAlign w:val="center"/>
          </w:tcPr>
          <w:p w:rsidR="008726FD" w:rsidRPr="009925FD" w:rsidRDefault="008726FD" w:rsidP="00B83186">
            <w:pPr>
              <w:widowControl w:val="0"/>
              <w:spacing w:after="0" w:line="240" w:lineRule="auto"/>
              <w:jc w:val="center"/>
              <w:rPr>
                <w:rFonts w:ascii="Verdana" w:hAnsi="Verdana"/>
                <w:b/>
                <w:sz w:val="20"/>
                <w:szCs w:val="20"/>
                <w:lang w:val="sl-SI"/>
              </w:rPr>
            </w:pPr>
            <w:r w:rsidRPr="009925FD">
              <w:rPr>
                <w:rFonts w:ascii="Verdana" w:hAnsi="Verdana"/>
                <w:b/>
                <w:sz w:val="20"/>
                <w:szCs w:val="20"/>
                <w:lang w:val="sl-SI"/>
              </w:rPr>
              <w:t>Partner 2</w:t>
            </w:r>
          </w:p>
        </w:tc>
        <w:tc>
          <w:tcPr>
            <w:tcW w:w="2467" w:type="dxa"/>
            <w:tcBorders>
              <w:bottom w:val="single" w:sz="4" w:space="0" w:color="auto"/>
            </w:tcBorders>
            <w:shd w:val="clear" w:color="auto" w:fill="FAAA5A"/>
            <w:vAlign w:val="center"/>
          </w:tcPr>
          <w:p w:rsidR="008726FD" w:rsidRPr="009925FD" w:rsidRDefault="008726FD" w:rsidP="00B83186">
            <w:pPr>
              <w:widowControl w:val="0"/>
              <w:spacing w:after="0" w:line="240" w:lineRule="auto"/>
              <w:jc w:val="center"/>
              <w:rPr>
                <w:rFonts w:ascii="Verdana" w:hAnsi="Verdana"/>
                <w:b/>
                <w:sz w:val="20"/>
                <w:szCs w:val="20"/>
                <w:lang w:val="sl-SI"/>
              </w:rPr>
            </w:pPr>
            <w:r w:rsidRPr="009925FD">
              <w:rPr>
                <w:rFonts w:ascii="Verdana" w:hAnsi="Verdana"/>
                <w:b/>
                <w:sz w:val="20"/>
                <w:szCs w:val="20"/>
                <w:lang w:val="sl-SI"/>
              </w:rPr>
              <w:t>Partner X</w:t>
            </w:r>
          </w:p>
        </w:tc>
      </w:tr>
      <w:tr w:rsidR="008726FD" w:rsidRPr="009925FD" w:rsidTr="002D2F78">
        <w:trPr>
          <w:trHeight w:val="20"/>
          <w:jc w:val="center"/>
        </w:trPr>
        <w:tc>
          <w:tcPr>
            <w:tcW w:w="2276" w:type="dxa"/>
            <w:shd w:val="clear" w:color="auto" w:fill="FAAA5A"/>
            <w:vAlign w:val="center"/>
          </w:tcPr>
          <w:p w:rsidR="008726FD" w:rsidRPr="009925FD" w:rsidRDefault="008726FD" w:rsidP="00B83186">
            <w:pPr>
              <w:widowControl w:val="0"/>
              <w:spacing w:after="0" w:line="240" w:lineRule="auto"/>
              <w:rPr>
                <w:rFonts w:ascii="Verdana" w:hAnsi="Verdana"/>
                <w:sz w:val="20"/>
                <w:szCs w:val="20"/>
                <w:lang w:val="sl-SI"/>
              </w:rPr>
            </w:pPr>
            <w:r w:rsidRPr="009925FD">
              <w:rPr>
                <w:rFonts w:ascii="Verdana" w:hAnsi="Verdana"/>
                <w:b/>
                <w:sz w:val="20"/>
                <w:szCs w:val="20"/>
                <w:lang w:val="sl-SI"/>
              </w:rPr>
              <w:t>Naziv in sedež</w:t>
            </w:r>
          </w:p>
        </w:tc>
        <w:tc>
          <w:tcPr>
            <w:tcW w:w="2552" w:type="dxa"/>
            <w:shd w:val="clear" w:color="auto" w:fill="auto"/>
            <w:vAlign w:val="center"/>
          </w:tcPr>
          <w:p w:rsidR="008726FD" w:rsidRPr="009C2E97" w:rsidRDefault="008726FD" w:rsidP="00B83186">
            <w:pPr>
              <w:widowControl w:val="0"/>
              <w:spacing w:after="0" w:line="240" w:lineRule="auto"/>
              <w:rPr>
                <w:rFonts w:ascii="Verdana" w:hAnsi="Verdana"/>
                <w:b/>
                <w:sz w:val="20"/>
                <w:szCs w:val="20"/>
                <w:lang w:val="sl-SI"/>
              </w:rPr>
            </w:pPr>
          </w:p>
        </w:tc>
        <w:tc>
          <w:tcPr>
            <w:tcW w:w="2409" w:type="dxa"/>
            <w:shd w:val="clear" w:color="auto" w:fill="auto"/>
            <w:vAlign w:val="center"/>
          </w:tcPr>
          <w:p w:rsidR="008726FD" w:rsidRPr="009C2E97" w:rsidRDefault="008726FD" w:rsidP="00B83186">
            <w:pPr>
              <w:widowControl w:val="0"/>
              <w:spacing w:after="0" w:line="240" w:lineRule="auto"/>
              <w:rPr>
                <w:rFonts w:ascii="Verdana" w:hAnsi="Verdana"/>
                <w:b/>
                <w:sz w:val="20"/>
                <w:szCs w:val="20"/>
                <w:lang w:val="sl-SI"/>
              </w:rPr>
            </w:pPr>
          </w:p>
        </w:tc>
        <w:tc>
          <w:tcPr>
            <w:tcW w:w="2467" w:type="dxa"/>
            <w:shd w:val="clear" w:color="auto" w:fill="auto"/>
            <w:vAlign w:val="center"/>
          </w:tcPr>
          <w:p w:rsidR="008726FD" w:rsidRPr="009C2E97" w:rsidRDefault="008726FD" w:rsidP="00B83186">
            <w:pPr>
              <w:widowControl w:val="0"/>
              <w:spacing w:after="0" w:line="240" w:lineRule="auto"/>
              <w:rPr>
                <w:rFonts w:ascii="Verdana" w:hAnsi="Verdana"/>
                <w:b/>
                <w:sz w:val="20"/>
                <w:szCs w:val="20"/>
                <w:lang w:val="sl-SI"/>
              </w:rPr>
            </w:pPr>
          </w:p>
        </w:tc>
      </w:tr>
      <w:tr w:rsidR="008726FD" w:rsidRPr="009925FD" w:rsidTr="002D2F78">
        <w:trPr>
          <w:trHeight w:val="20"/>
          <w:jc w:val="center"/>
        </w:trPr>
        <w:tc>
          <w:tcPr>
            <w:tcW w:w="2276" w:type="dxa"/>
            <w:shd w:val="clear" w:color="auto" w:fill="FAAA5A"/>
            <w:vAlign w:val="center"/>
          </w:tcPr>
          <w:p w:rsidR="008726FD" w:rsidRPr="009925FD" w:rsidRDefault="008726FD" w:rsidP="00B83186">
            <w:pPr>
              <w:widowControl w:val="0"/>
              <w:spacing w:after="0" w:line="240" w:lineRule="auto"/>
              <w:rPr>
                <w:rFonts w:ascii="Verdana" w:hAnsi="Verdana"/>
                <w:sz w:val="20"/>
                <w:szCs w:val="20"/>
                <w:lang w:val="sl-SI"/>
              </w:rPr>
            </w:pPr>
            <w:r w:rsidRPr="009925FD">
              <w:rPr>
                <w:rFonts w:ascii="Verdana" w:hAnsi="Verdana"/>
                <w:b/>
                <w:sz w:val="20"/>
                <w:szCs w:val="20"/>
                <w:lang w:val="sl-SI"/>
              </w:rPr>
              <w:t>ID št. za DDV</w:t>
            </w:r>
          </w:p>
        </w:tc>
        <w:tc>
          <w:tcPr>
            <w:tcW w:w="2552" w:type="dxa"/>
            <w:shd w:val="clear" w:color="auto" w:fill="auto"/>
            <w:vAlign w:val="center"/>
          </w:tcPr>
          <w:p w:rsidR="008726FD" w:rsidRPr="009C2E97" w:rsidRDefault="008726FD" w:rsidP="00B83186">
            <w:pPr>
              <w:widowControl w:val="0"/>
              <w:spacing w:after="0" w:line="240" w:lineRule="auto"/>
              <w:rPr>
                <w:rFonts w:ascii="Verdana" w:hAnsi="Verdana"/>
                <w:sz w:val="20"/>
                <w:szCs w:val="20"/>
                <w:lang w:val="sl-SI"/>
              </w:rPr>
            </w:pPr>
          </w:p>
        </w:tc>
        <w:tc>
          <w:tcPr>
            <w:tcW w:w="2409" w:type="dxa"/>
            <w:shd w:val="clear" w:color="auto" w:fill="auto"/>
            <w:vAlign w:val="center"/>
          </w:tcPr>
          <w:p w:rsidR="008726FD" w:rsidRPr="009C2E97" w:rsidRDefault="008726FD" w:rsidP="00B83186">
            <w:pPr>
              <w:widowControl w:val="0"/>
              <w:spacing w:after="0" w:line="240" w:lineRule="auto"/>
              <w:rPr>
                <w:rFonts w:ascii="Verdana" w:hAnsi="Verdana"/>
                <w:sz w:val="20"/>
                <w:szCs w:val="20"/>
                <w:lang w:val="sl-SI"/>
              </w:rPr>
            </w:pPr>
          </w:p>
        </w:tc>
        <w:tc>
          <w:tcPr>
            <w:tcW w:w="2467" w:type="dxa"/>
            <w:shd w:val="clear" w:color="auto" w:fill="auto"/>
            <w:vAlign w:val="center"/>
          </w:tcPr>
          <w:p w:rsidR="008726FD" w:rsidRPr="009C2E97" w:rsidRDefault="008726FD" w:rsidP="00B83186">
            <w:pPr>
              <w:widowControl w:val="0"/>
              <w:spacing w:after="0" w:line="240" w:lineRule="auto"/>
              <w:rPr>
                <w:rFonts w:ascii="Verdana" w:hAnsi="Verdana"/>
                <w:sz w:val="20"/>
                <w:szCs w:val="20"/>
                <w:lang w:val="sl-SI"/>
              </w:rPr>
            </w:pPr>
          </w:p>
        </w:tc>
      </w:tr>
      <w:tr w:rsidR="008726FD" w:rsidRPr="009925FD" w:rsidTr="002D2F78">
        <w:trPr>
          <w:trHeight w:val="20"/>
          <w:jc w:val="center"/>
        </w:trPr>
        <w:tc>
          <w:tcPr>
            <w:tcW w:w="2276" w:type="dxa"/>
            <w:shd w:val="clear" w:color="auto" w:fill="FAAA5A"/>
            <w:vAlign w:val="center"/>
          </w:tcPr>
          <w:p w:rsidR="008726FD" w:rsidRPr="009925FD" w:rsidRDefault="008726FD" w:rsidP="00B83186">
            <w:pPr>
              <w:widowControl w:val="0"/>
              <w:spacing w:after="0" w:line="240" w:lineRule="auto"/>
              <w:rPr>
                <w:rFonts w:ascii="Verdana" w:hAnsi="Verdana"/>
                <w:sz w:val="20"/>
                <w:szCs w:val="20"/>
                <w:lang w:val="sl-SI"/>
              </w:rPr>
            </w:pPr>
            <w:r w:rsidRPr="009925FD">
              <w:rPr>
                <w:rFonts w:ascii="Verdana" w:hAnsi="Verdana"/>
                <w:b/>
                <w:sz w:val="20"/>
                <w:szCs w:val="20"/>
                <w:lang w:val="sl-SI"/>
              </w:rPr>
              <w:t>Matična številka</w:t>
            </w:r>
          </w:p>
        </w:tc>
        <w:tc>
          <w:tcPr>
            <w:tcW w:w="2552" w:type="dxa"/>
            <w:shd w:val="clear" w:color="auto" w:fill="auto"/>
            <w:vAlign w:val="center"/>
          </w:tcPr>
          <w:p w:rsidR="008726FD" w:rsidRPr="009C2E97" w:rsidRDefault="008726FD" w:rsidP="00B83186">
            <w:pPr>
              <w:widowControl w:val="0"/>
              <w:spacing w:after="0" w:line="240" w:lineRule="auto"/>
              <w:rPr>
                <w:rFonts w:ascii="Verdana" w:hAnsi="Verdana"/>
                <w:sz w:val="20"/>
                <w:szCs w:val="20"/>
                <w:lang w:val="sl-SI"/>
              </w:rPr>
            </w:pPr>
          </w:p>
        </w:tc>
        <w:tc>
          <w:tcPr>
            <w:tcW w:w="2409" w:type="dxa"/>
            <w:shd w:val="clear" w:color="auto" w:fill="auto"/>
            <w:vAlign w:val="center"/>
          </w:tcPr>
          <w:p w:rsidR="008726FD" w:rsidRPr="009C2E97" w:rsidRDefault="008726FD" w:rsidP="00B83186">
            <w:pPr>
              <w:widowControl w:val="0"/>
              <w:spacing w:after="0" w:line="240" w:lineRule="auto"/>
              <w:rPr>
                <w:rFonts w:ascii="Verdana" w:hAnsi="Verdana"/>
                <w:sz w:val="20"/>
                <w:szCs w:val="20"/>
                <w:lang w:val="sl-SI"/>
              </w:rPr>
            </w:pPr>
          </w:p>
        </w:tc>
        <w:tc>
          <w:tcPr>
            <w:tcW w:w="2467" w:type="dxa"/>
            <w:shd w:val="clear" w:color="auto" w:fill="auto"/>
            <w:vAlign w:val="center"/>
          </w:tcPr>
          <w:p w:rsidR="008726FD" w:rsidRPr="009C2E97" w:rsidRDefault="008726FD" w:rsidP="00B83186">
            <w:pPr>
              <w:widowControl w:val="0"/>
              <w:spacing w:after="0" w:line="240" w:lineRule="auto"/>
              <w:rPr>
                <w:rFonts w:ascii="Verdana" w:hAnsi="Verdana"/>
                <w:sz w:val="20"/>
                <w:szCs w:val="20"/>
                <w:lang w:val="sl-SI"/>
              </w:rPr>
            </w:pPr>
          </w:p>
        </w:tc>
      </w:tr>
      <w:tr w:rsidR="008726FD" w:rsidRPr="009925FD" w:rsidTr="002D2F78">
        <w:trPr>
          <w:trHeight w:val="20"/>
          <w:jc w:val="center"/>
        </w:trPr>
        <w:tc>
          <w:tcPr>
            <w:tcW w:w="2276" w:type="dxa"/>
            <w:shd w:val="clear" w:color="auto" w:fill="FAAA5A"/>
            <w:vAlign w:val="center"/>
          </w:tcPr>
          <w:p w:rsidR="008726FD" w:rsidRPr="009925FD" w:rsidRDefault="008726FD" w:rsidP="00B83186">
            <w:pPr>
              <w:widowControl w:val="0"/>
              <w:spacing w:after="0" w:line="240" w:lineRule="auto"/>
              <w:rPr>
                <w:rFonts w:ascii="Verdana" w:hAnsi="Verdana"/>
                <w:sz w:val="20"/>
                <w:szCs w:val="20"/>
                <w:lang w:val="sl-SI"/>
              </w:rPr>
            </w:pPr>
            <w:r w:rsidRPr="009925FD">
              <w:rPr>
                <w:rFonts w:ascii="Verdana" w:hAnsi="Verdana"/>
                <w:b/>
                <w:sz w:val="20"/>
                <w:szCs w:val="20"/>
                <w:lang w:val="sl-SI"/>
              </w:rPr>
              <w:t>Poslovni račun</w:t>
            </w:r>
          </w:p>
        </w:tc>
        <w:tc>
          <w:tcPr>
            <w:tcW w:w="2552" w:type="dxa"/>
            <w:shd w:val="clear" w:color="auto" w:fill="auto"/>
            <w:vAlign w:val="center"/>
          </w:tcPr>
          <w:p w:rsidR="008726FD" w:rsidRPr="009C2E97" w:rsidRDefault="008726FD" w:rsidP="00B83186">
            <w:pPr>
              <w:widowControl w:val="0"/>
              <w:spacing w:after="0" w:line="240" w:lineRule="auto"/>
              <w:rPr>
                <w:rFonts w:ascii="Verdana" w:hAnsi="Verdana"/>
                <w:sz w:val="20"/>
                <w:szCs w:val="20"/>
                <w:lang w:val="sl-SI"/>
              </w:rPr>
            </w:pPr>
          </w:p>
        </w:tc>
        <w:tc>
          <w:tcPr>
            <w:tcW w:w="2409" w:type="dxa"/>
            <w:shd w:val="clear" w:color="auto" w:fill="auto"/>
            <w:vAlign w:val="center"/>
          </w:tcPr>
          <w:p w:rsidR="008726FD" w:rsidRPr="009C2E97" w:rsidRDefault="008726FD" w:rsidP="00B83186">
            <w:pPr>
              <w:widowControl w:val="0"/>
              <w:spacing w:after="0" w:line="240" w:lineRule="auto"/>
              <w:rPr>
                <w:rFonts w:ascii="Verdana" w:hAnsi="Verdana"/>
                <w:sz w:val="20"/>
                <w:szCs w:val="20"/>
                <w:lang w:val="sl-SI"/>
              </w:rPr>
            </w:pPr>
          </w:p>
        </w:tc>
        <w:tc>
          <w:tcPr>
            <w:tcW w:w="2467" w:type="dxa"/>
            <w:shd w:val="clear" w:color="auto" w:fill="auto"/>
            <w:vAlign w:val="center"/>
          </w:tcPr>
          <w:p w:rsidR="008726FD" w:rsidRPr="009C2E97" w:rsidRDefault="008726FD" w:rsidP="00B83186">
            <w:pPr>
              <w:widowControl w:val="0"/>
              <w:spacing w:after="0" w:line="240" w:lineRule="auto"/>
              <w:rPr>
                <w:rFonts w:ascii="Verdana" w:hAnsi="Verdana"/>
                <w:sz w:val="20"/>
                <w:szCs w:val="20"/>
                <w:lang w:val="sl-SI"/>
              </w:rPr>
            </w:pPr>
          </w:p>
        </w:tc>
      </w:tr>
      <w:tr w:rsidR="008726FD" w:rsidRPr="009925FD" w:rsidTr="002D2F78">
        <w:trPr>
          <w:trHeight w:val="20"/>
          <w:jc w:val="center"/>
        </w:trPr>
        <w:tc>
          <w:tcPr>
            <w:tcW w:w="2276" w:type="dxa"/>
            <w:shd w:val="clear" w:color="auto" w:fill="FAAA5A"/>
            <w:vAlign w:val="center"/>
          </w:tcPr>
          <w:p w:rsidR="008726FD" w:rsidRPr="009925FD" w:rsidRDefault="008726FD" w:rsidP="00B83186">
            <w:pPr>
              <w:widowControl w:val="0"/>
              <w:spacing w:after="0" w:line="240" w:lineRule="auto"/>
              <w:rPr>
                <w:rFonts w:ascii="Verdana" w:hAnsi="Verdana"/>
                <w:sz w:val="20"/>
                <w:szCs w:val="20"/>
                <w:lang w:val="sl-SI"/>
              </w:rPr>
            </w:pPr>
            <w:r w:rsidRPr="009925FD">
              <w:rPr>
                <w:rFonts w:ascii="Verdana" w:hAnsi="Verdana"/>
                <w:b/>
                <w:sz w:val="20"/>
                <w:szCs w:val="20"/>
                <w:lang w:val="sl-SI"/>
              </w:rPr>
              <w:t>Telefon</w:t>
            </w:r>
          </w:p>
        </w:tc>
        <w:tc>
          <w:tcPr>
            <w:tcW w:w="2552" w:type="dxa"/>
            <w:shd w:val="clear" w:color="auto" w:fill="auto"/>
            <w:vAlign w:val="center"/>
          </w:tcPr>
          <w:p w:rsidR="008726FD" w:rsidRPr="009C2E97" w:rsidRDefault="008726FD" w:rsidP="00B83186">
            <w:pPr>
              <w:widowControl w:val="0"/>
              <w:spacing w:after="0" w:line="240" w:lineRule="auto"/>
              <w:rPr>
                <w:rFonts w:ascii="Verdana" w:hAnsi="Verdana"/>
                <w:sz w:val="20"/>
                <w:szCs w:val="20"/>
                <w:lang w:val="sl-SI"/>
              </w:rPr>
            </w:pPr>
          </w:p>
        </w:tc>
        <w:tc>
          <w:tcPr>
            <w:tcW w:w="2409" w:type="dxa"/>
            <w:shd w:val="clear" w:color="auto" w:fill="auto"/>
            <w:vAlign w:val="center"/>
          </w:tcPr>
          <w:p w:rsidR="008726FD" w:rsidRPr="009C2E97" w:rsidRDefault="008726FD" w:rsidP="00B83186">
            <w:pPr>
              <w:widowControl w:val="0"/>
              <w:spacing w:after="0" w:line="240" w:lineRule="auto"/>
              <w:rPr>
                <w:rFonts w:ascii="Verdana" w:hAnsi="Verdana"/>
                <w:sz w:val="20"/>
                <w:szCs w:val="20"/>
                <w:lang w:val="sl-SI"/>
              </w:rPr>
            </w:pPr>
          </w:p>
        </w:tc>
        <w:tc>
          <w:tcPr>
            <w:tcW w:w="2467" w:type="dxa"/>
            <w:shd w:val="clear" w:color="auto" w:fill="auto"/>
            <w:vAlign w:val="center"/>
          </w:tcPr>
          <w:p w:rsidR="008726FD" w:rsidRPr="009C2E97" w:rsidRDefault="008726FD" w:rsidP="00B83186">
            <w:pPr>
              <w:widowControl w:val="0"/>
              <w:spacing w:after="0" w:line="240" w:lineRule="auto"/>
              <w:rPr>
                <w:rFonts w:ascii="Verdana" w:hAnsi="Verdana"/>
                <w:sz w:val="20"/>
                <w:szCs w:val="20"/>
                <w:lang w:val="sl-SI"/>
              </w:rPr>
            </w:pPr>
          </w:p>
        </w:tc>
      </w:tr>
      <w:tr w:rsidR="008726FD" w:rsidRPr="009925FD" w:rsidTr="002D2F78">
        <w:trPr>
          <w:trHeight w:val="20"/>
          <w:jc w:val="center"/>
        </w:trPr>
        <w:tc>
          <w:tcPr>
            <w:tcW w:w="2276" w:type="dxa"/>
            <w:shd w:val="clear" w:color="auto" w:fill="FAAA5A"/>
            <w:vAlign w:val="center"/>
          </w:tcPr>
          <w:p w:rsidR="008726FD" w:rsidRPr="009925FD" w:rsidRDefault="008726FD" w:rsidP="00B83186">
            <w:pPr>
              <w:widowControl w:val="0"/>
              <w:spacing w:after="0" w:line="240" w:lineRule="auto"/>
              <w:rPr>
                <w:rFonts w:ascii="Verdana" w:hAnsi="Verdana"/>
                <w:sz w:val="20"/>
                <w:szCs w:val="20"/>
                <w:lang w:val="sl-SI"/>
              </w:rPr>
            </w:pPr>
            <w:r w:rsidRPr="009925FD">
              <w:rPr>
                <w:rFonts w:ascii="Verdana" w:hAnsi="Verdana"/>
                <w:b/>
                <w:sz w:val="20"/>
                <w:szCs w:val="20"/>
                <w:lang w:val="sl-SI"/>
              </w:rPr>
              <w:t>E-pošta</w:t>
            </w:r>
          </w:p>
        </w:tc>
        <w:tc>
          <w:tcPr>
            <w:tcW w:w="2552" w:type="dxa"/>
            <w:shd w:val="clear" w:color="auto" w:fill="auto"/>
            <w:vAlign w:val="center"/>
          </w:tcPr>
          <w:p w:rsidR="008726FD" w:rsidRPr="009C2E97" w:rsidRDefault="008726FD" w:rsidP="00B83186">
            <w:pPr>
              <w:widowControl w:val="0"/>
              <w:spacing w:after="0" w:line="240" w:lineRule="auto"/>
              <w:rPr>
                <w:rFonts w:ascii="Verdana" w:hAnsi="Verdana"/>
                <w:sz w:val="20"/>
                <w:szCs w:val="20"/>
                <w:lang w:val="sl-SI"/>
              </w:rPr>
            </w:pPr>
          </w:p>
        </w:tc>
        <w:tc>
          <w:tcPr>
            <w:tcW w:w="2409" w:type="dxa"/>
            <w:shd w:val="clear" w:color="auto" w:fill="auto"/>
            <w:vAlign w:val="center"/>
          </w:tcPr>
          <w:p w:rsidR="008726FD" w:rsidRPr="009C2E97" w:rsidRDefault="008726FD" w:rsidP="00B83186">
            <w:pPr>
              <w:widowControl w:val="0"/>
              <w:spacing w:after="0" w:line="240" w:lineRule="auto"/>
              <w:rPr>
                <w:rFonts w:ascii="Verdana" w:hAnsi="Verdana"/>
                <w:sz w:val="20"/>
                <w:szCs w:val="20"/>
                <w:lang w:val="sl-SI"/>
              </w:rPr>
            </w:pPr>
          </w:p>
        </w:tc>
        <w:tc>
          <w:tcPr>
            <w:tcW w:w="2467" w:type="dxa"/>
            <w:shd w:val="clear" w:color="auto" w:fill="auto"/>
            <w:vAlign w:val="center"/>
          </w:tcPr>
          <w:p w:rsidR="008726FD" w:rsidRPr="009C2E97" w:rsidRDefault="008726FD" w:rsidP="00B83186">
            <w:pPr>
              <w:widowControl w:val="0"/>
              <w:spacing w:after="0" w:line="240" w:lineRule="auto"/>
              <w:rPr>
                <w:rFonts w:ascii="Verdana" w:hAnsi="Verdana"/>
                <w:sz w:val="20"/>
                <w:szCs w:val="20"/>
                <w:lang w:val="sl-SI"/>
              </w:rPr>
            </w:pPr>
          </w:p>
        </w:tc>
      </w:tr>
      <w:tr w:rsidR="008726FD" w:rsidRPr="009925FD" w:rsidTr="002D2F78">
        <w:trPr>
          <w:trHeight w:val="20"/>
          <w:jc w:val="center"/>
        </w:trPr>
        <w:tc>
          <w:tcPr>
            <w:tcW w:w="2276" w:type="dxa"/>
            <w:shd w:val="clear" w:color="auto" w:fill="FAAA5A"/>
            <w:vAlign w:val="center"/>
          </w:tcPr>
          <w:p w:rsidR="008726FD" w:rsidRPr="009925FD" w:rsidRDefault="008726FD" w:rsidP="00B83186">
            <w:pPr>
              <w:widowControl w:val="0"/>
              <w:spacing w:after="0" w:line="240" w:lineRule="auto"/>
              <w:rPr>
                <w:rFonts w:ascii="Verdana" w:hAnsi="Verdana"/>
                <w:sz w:val="20"/>
                <w:szCs w:val="20"/>
                <w:lang w:val="sl-SI"/>
              </w:rPr>
            </w:pPr>
            <w:r w:rsidRPr="009925FD">
              <w:rPr>
                <w:rFonts w:ascii="Verdana" w:hAnsi="Verdana"/>
                <w:b/>
                <w:sz w:val="20"/>
                <w:szCs w:val="20"/>
                <w:lang w:val="sl-SI"/>
              </w:rPr>
              <w:t xml:space="preserve">Skrbnik </w:t>
            </w:r>
            <w:r>
              <w:rPr>
                <w:rFonts w:ascii="Verdana" w:hAnsi="Verdana"/>
                <w:b/>
                <w:sz w:val="20"/>
                <w:szCs w:val="20"/>
                <w:lang w:val="sl-SI"/>
              </w:rPr>
              <w:t>pogodbe</w:t>
            </w:r>
          </w:p>
        </w:tc>
        <w:tc>
          <w:tcPr>
            <w:tcW w:w="7428" w:type="dxa"/>
            <w:gridSpan w:val="3"/>
            <w:shd w:val="clear" w:color="auto" w:fill="auto"/>
            <w:vAlign w:val="center"/>
          </w:tcPr>
          <w:p w:rsidR="008726FD" w:rsidRPr="009C2E97" w:rsidRDefault="008726FD" w:rsidP="00B83186">
            <w:pPr>
              <w:widowControl w:val="0"/>
              <w:spacing w:after="0" w:line="240" w:lineRule="auto"/>
              <w:rPr>
                <w:rFonts w:ascii="Verdana" w:hAnsi="Verdana"/>
                <w:sz w:val="20"/>
                <w:szCs w:val="20"/>
                <w:lang w:val="sl-SI"/>
              </w:rPr>
            </w:pPr>
          </w:p>
        </w:tc>
      </w:tr>
      <w:tr w:rsidR="008726FD" w:rsidRPr="009925FD" w:rsidTr="002D2F78">
        <w:trPr>
          <w:trHeight w:val="20"/>
          <w:jc w:val="center"/>
        </w:trPr>
        <w:tc>
          <w:tcPr>
            <w:tcW w:w="2276" w:type="dxa"/>
            <w:shd w:val="clear" w:color="auto" w:fill="FAAA5A"/>
            <w:vAlign w:val="center"/>
          </w:tcPr>
          <w:p w:rsidR="008726FD" w:rsidRPr="009925FD" w:rsidRDefault="008726FD" w:rsidP="00B83186">
            <w:pPr>
              <w:widowControl w:val="0"/>
              <w:spacing w:after="0" w:line="240" w:lineRule="auto"/>
              <w:rPr>
                <w:rFonts w:ascii="Verdana" w:hAnsi="Verdana"/>
                <w:sz w:val="20"/>
                <w:szCs w:val="20"/>
                <w:lang w:val="sl-SI"/>
              </w:rPr>
            </w:pPr>
            <w:r w:rsidRPr="009925FD">
              <w:rPr>
                <w:rFonts w:ascii="Verdana" w:hAnsi="Verdana"/>
                <w:b/>
                <w:sz w:val="20"/>
                <w:szCs w:val="20"/>
                <w:lang w:val="sl-SI"/>
              </w:rPr>
              <w:t>Podpisnik</w:t>
            </w:r>
          </w:p>
        </w:tc>
        <w:tc>
          <w:tcPr>
            <w:tcW w:w="7428" w:type="dxa"/>
            <w:gridSpan w:val="3"/>
            <w:shd w:val="clear" w:color="auto" w:fill="auto"/>
            <w:vAlign w:val="center"/>
          </w:tcPr>
          <w:p w:rsidR="008726FD" w:rsidRPr="009C2E97" w:rsidRDefault="008726FD" w:rsidP="00B83186">
            <w:pPr>
              <w:widowControl w:val="0"/>
              <w:spacing w:after="0" w:line="240" w:lineRule="auto"/>
              <w:rPr>
                <w:rFonts w:ascii="Verdana" w:hAnsi="Verdana"/>
                <w:sz w:val="20"/>
                <w:szCs w:val="20"/>
                <w:lang w:val="sl-SI"/>
              </w:rPr>
            </w:pPr>
          </w:p>
        </w:tc>
      </w:tr>
    </w:tbl>
    <w:p w:rsidR="00EE2FFA" w:rsidRDefault="00EE2FFA" w:rsidP="00B83186">
      <w:pPr>
        <w:widowControl w:val="0"/>
        <w:spacing w:before="120" w:after="120" w:line="240" w:lineRule="auto"/>
        <w:jc w:val="both"/>
        <w:rPr>
          <w:rFonts w:ascii="Verdana" w:hAnsi="Verdana"/>
          <w:sz w:val="20"/>
          <w:szCs w:val="28"/>
          <w:lang w:val="sl-SI"/>
        </w:rPr>
      </w:pPr>
      <w:r>
        <w:rPr>
          <w:rFonts w:ascii="Verdana" w:hAnsi="Verdana"/>
          <w:sz w:val="20"/>
          <w:szCs w:val="28"/>
          <w:lang w:val="sl-SI"/>
        </w:rPr>
        <w:t>sklepata</w:t>
      </w:r>
    </w:p>
    <w:tbl>
      <w:tblPr>
        <w:tblW w:w="0" w:type="auto"/>
        <w:jc w:val="center"/>
        <w:tblBorders>
          <w:top w:val="single" w:sz="4" w:space="0" w:color="auto"/>
          <w:left w:val="single" w:sz="4" w:space="0" w:color="auto"/>
          <w:bottom w:val="single" w:sz="4" w:space="0" w:color="auto"/>
          <w:right w:val="single" w:sz="4" w:space="0" w:color="auto"/>
        </w:tblBorders>
        <w:shd w:val="clear" w:color="auto" w:fill="FADC8C"/>
        <w:tblLayout w:type="fixed"/>
        <w:tblCellMar>
          <w:top w:w="57" w:type="dxa"/>
          <w:left w:w="57" w:type="dxa"/>
          <w:bottom w:w="57" w:type="dxa"/>
          <w:right w:w="57" w:type="dxa"/>
        </w:tblCellMar>
        <w:tblLook w:val="04A0" w:firstRow="1" w:lastRow="0" w:firstColumn="1" w:lastColumn="0" w:noHBand="0" w:noVBand="1"/>
      </w:tblPr>
      <w:tblGrid>
        <w:gridCol w:w="9694"/>
      </w:tblGrid>
      <w:tr w:rsidR="001166E0" w:rsidRPr="00523F86" w:rsidTr="009E0DBF">
        <w:trPr>
          <w:trHeight w:val="20"/>
          <w:jc w:val="center"/>
        </w:trPr>
        <w:tc>
          <w:tcPr>
            <w:tcW w:w="9694" w:type="dxa"/>
            <w:shd w:val="clear" w:color="auto" w:fill="FADC8C"/>
            <w:vAlign w:val="center"/>
          </w:tcPr>
          <w:p w:rsidR="001166E0" w:rsidRPr="00523F86" w:rsidRDefault="00EE2FFA" w:rsidP="0008537A">
            <w:pPr>
              <w:widowControl w:val="0"/>
              <w:spacing w:after="0" w:line="240" w:lineRule="auto"/>
              <w:jc w:val="center"/>
              <w:rPr>
                <w:rFonts w:ascii="Verdana" w:hAnsi="Verdana"/>
                <w:b/>
                <w:sz w:val="28"/>
                <w:szCs w:val="28"/>
                <w:lang w:val="sl-SI"/>
              </w:rPr>
            </w:pPr>
            <w:r>
              <w:rPr>
                <w:rFonts w:ascii="Verdana" w:hAnsi="Verdana"/>
                <w:b/>
                <w:sz w:val="28"/>
                <w:szCs w:val="28"/>
                <w:lang w:val="sl-SI"/>
              </w:rPr>
              <w:t>POGODBO</w:t>
            </w:r>
            <w:r w:rsidR="001166E0">
              <w:rPr>
                <w:rFonts w:ascii="Verdana" w:hAnsi="Verdana"/>
                <w:b/>
                <w:sz w:val="28"/>
                <w:szCs w:val="28"/>
                <w:lang w:val="sl-SI"/>
              </w:rPr>
              <w:t xml:space="preserve"> </w:t>
            </w:r>
            <w:r w:rsidR="0008537A">
              <w:rPr>
                <w:rFonts w:ascii="Verdana" w:hAnsi="Verdana"/>
                <w:b/>
                <w:sz w:val="28"/>
                <w:szCs w:val="28"/>
                <w:lang w:val="sl-SI"/>
              </w:rPr>
              <w:t xml:space="preserve">O DOBAVI </w:t>
            </w:r>
            <w:r w:rsidR="00ED5F0D">
              <w:rPr>
                <w:rFonts w:ascii="Verdana" w:hAnsi="Verdana"/>
                <w:b/>
                <w:sz w:val="28"/>
                <w:szCs w:val="28"/>
                <w:lang w:val="sl-SI"/>
              </w:rPr>
              <w:t>SLUŽBENEGA VOZILA</w:t>
            </w:r>
            <w:r w:rsidR="001166E0" w:rsidRPr="00523F86">
              <w:rPr>
                <w:rFonts w:ascii="Verdana" w:hAnsi="Verdana"/>
                <w:b/>
                <w:sz w:val="28"/>
                <w:szCs w:val="28"/>
                <w:lang w:val="sl-SI"/>
              </w:rPr>
              <w:t xml:space="preserve"> številka &lt;številka pogodbe&gt;</w:t>
            </w:r>
          </w:p>
        </w:tc>
      </w:tr>
    </w:tbl>
    <w:p w:rsidR="001166E0" w:rsidRDefault="001166E0" w:rsidP="00B83186">
      <w:pPr>
        <w:widowControl w:val="0"/>
        <w:spacing w:after="0" w:line="240" w:lineRule="auto"/>
        <w:jc w:val="both"/>
        <w:rPr>
          <w:rFonts w:ascii="Verdana" w:hAnsi="Verdana"/>
          <w:sz w:val="20"/>
          <w:szCs w:val="28"/>
          <w:lang w:val="sl-SI"/>
        </w:rPr>
      </w:pPr>
    </w:p>
    <w:p w:rsidR="00900773" w:rsidRPr="0013138A" w:rsidRDefault="00900773" w:rsidP="0013138A">
      <w:pPr>
        <w:pStyle w:val="Odstavekseznama"/>
        <w:widowControl w:val="0"/>
        <w:numPr>
          <w:ilvl w:val="0"/>
          <w:numId w:val="38"/>
        </w:numPr>
        <w:spacing w:after="120" w:line="240" w:lineRule="auto"/>
        <w:jc w:val="center"/>
        <w:rPr>
          <w:rFonts w:ascii="Verdana" w:hAnsi="Verdana"/>
          <w:sz w:val="20"/>
          <w:szCs w:val="20"/>
          <w:lang w:val="sl-SI"/>
        </w:rPr>
      </w:pPr>
      <w:r w:rsidRPr="0013138A">
        <w:rPr>
          <w:rFonts w:ascii="Verdana" w:hAnsi="Verdana"/>
          <w:sz w:val="20"/>
          <w:szCs w:val="20"/>
          <w:lang w:val="sl-SI"/>
        </w:rPr>
        <w:t>člen</w:t>
      </w:r>
    </w:p>
    <w:p w:rsidR="001166E0" w:rsidRPr="00900773" w:rsidRDefault="00FC15F4" w:rsidP="00B83186">
      <w:pPr>
        <w:widowControl w:val="0"/>
        <w:spacing w:after="120" w:line="240" w:lineRule="auto"/>
        <w:jc w:val="center"/>
        <w:rPr>
          <w:rFonts w:ascii="Verdana" w:hAnsi="Verdana"/>
          <w:sz w:val="20"/>
          <w:szCs w:val="20"/>
          <w:lang w:val="sl-SI"/>
        </w:rPr>
      </w:pPr>
      <w:r>
        <w:rPr>
          <w:rFonts w:ascii="Verdana" w:hAnsi="Verdana"/>
          <w:sz w:val="20"/>
          <w:szCs w:val="20"/>
          <w:lang w:val="sl-SI"/>
        </w:rPr>
        <w:t>PODLAGA POGODBE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4847"/>
        <w:gridCol w:w="4847"/>
      </w:tblGrid>
      <w:tr w:rsidR="001166E0" w:rsidRPr="00523F86" w:rsidTr="009E0DBF">
        <w:trPr>
          <w:trHeight w:val="20"/>
          <w:jc w:val="center"/>
        </w:trPr>
        <w:tc>
          <w:tcPr>
            <w:tcW w:w="4847" w:type="dxa"/>
            <w:shd w:val="clear" w:color="auto" w:fill="FAAA5A"/>
            <w:vAlign w:val="center"/>
          </w:tcPr>
          <w:p w:rsidR="001166E0" w:rsidRPr="00523F86" w:rsidRDefault="001166E0" w:rsidP="00B83186">
            <w:pPr>
              <w:widowControl w:val="0"/>
              <w:spacing w:after="0" w:line="240" w:lineRule="auto"/>
              <w:jc w:val="both"/>
              <w:rPr>
                <w:rFonts w:ascii="Verdana" w:hAnsi="Verdana"/>
                <w:b/>
                <w:sz w:val="20"/>
                <w:szCs w:val="20"/>
                <w:lang w:val="sl-SI"/>
              </w:rPr>
            </w:pPr>
            <w:r w:rsidRPr="00523F86">
              <w:rPr>
                <w:rFonts w:ascii="Verdana" w:hAnsi="Verdana"/>
                <w:b/>
                <w:sz w:val="20"/>
                <w:szCs w:val="20"/>
                <w:lang w:val="sl-SI"/>
              </w:rPr>
              <w:t>Oznaka javnega naročila, ki je podlaga za sklenitev pogodbe</w:t>
            </w:r>
          </w:p>
        </w:tc>
        <w:tc>
          <w:tcPr>
            <w:tcW w:w="4847" w:type="dxa"/>
            <w:shd w:val="clear" w:color="auto" w:fill="FADC8C"/>
            <w:vAlign w:val="center"/>
          </w:tcPr>
          <w:p w:rsidR="001166E0" w:rsidRPr="00523F86" w:rsidRDefault="001166E0" w:rsidP="004D59BF">
            <w:pPr>
              <w:widowControl w:val="0"/>
              <w:spacing w:after="0" w:line="240" w:lineRule="auto"/>
              <w:jc w:val="both"/>
              <w:rPr>
                <w:rFonts w:ascii="Verdana" w:hAnsi="Verdana"/>
                <w:sz w:val="20"/>
                <w:szCs w:val="20"/>
                <w:lang w:val="sl-SI"/>
              </w:rPr>
            </w:pPr>
            <w:r>
              <w:rPr>
                <w:rFonts w:ascii="Verdana" w:hAnsi="Verdana"/>
                <w:noProof/>
                <w:sz w:val="20"/>
                <w:szCs w:val="20"/>
              </w:rPr>
              <w:fldChar w:fldCharType="begin"/>
            </w:r>
            <w:r w:rsidRPr="00DB0F3E">
              <w:rPr>
                <w:rFonts w:ascii="Verdana" w:hAnsi="Verdana"/>
                <w:noProof/>
                <w:sz w:val="20"/>
                <w:szCs w:val="20"/>
                <w:lang w:val="sl-SI"/>
              </w:rPr>
              <w:instrText xml:space="preserve"> DOCPROPERTY  "MFiles_P1045"  \* MERGEFORMAT </w:instrText>
            </w:r>
            <w:r>
              <w:rPr>
                <w:rFonts w:ascii="Verdana" w:hAnsi="Verdana"/>
                <w:noProof/>
                <w:sz w:val="20"/>
                <w:szCs w:val="20"/>
              </w:rPr>
              <w:fldChar w:fldCharType="separate"/>
            </w:r>
            <w:r w:rsidR="00F661AA">
              <w:rPr>
                <w:rFonts w:ascii="Verdana" w:hAnsi="Verdana"/>
                <w:noProof/>
                <w:sz w:val="20"/>
                <w:szCs w:val="20"/>
                <w:lang w:val="sl-SI"/>
              </w:rPr>
              <w:t>10N170571</w:t>
            </w:r>
            <w:r>
              <w:rPr>
                <w:rFonts w:ascii="Verdana" w:hAnsi="Verdana"/>
                <w:noProof/>
                <w:sz w:val="20"/>
                <w:szCs w:val="20"/>
              </w:rPr>
              <w:fldChar w:fldCharType="end"/>
            </w:r>
            <w:r w:rsidRPr="00523F86">
              <w:rPr>
                <w:rFonts w:ascii="Verdana" w:hAnsi="Verdana"/>
                <w:sz w:val="20"/>
                <w:szCs w:val="20"/>
                <w:lang w:val="sl-SI"/>
              </w:rPr>
              <w:t>, objava na portal</w:t>
            </w:r>
            <w:r>
              <w:rPr>
                <w:rFonts w:ascii="Verdana" w:hAnsi="Verdana"/>
                <w:sz w:val="20"/>
                <w:szCs w:val="20"/>
                <w:lang w:val="sl-SI"/>
              </w:rPr>
              <w:t>u</w:t>
            </w:r>
            <w:r w:rsidRPr="00523F86">
              <w:rPr>
                <w:rFonts w:ascii="Verdana" w:hAnsi="Verdana"/>
                <w:sz w:val="20"/>
                <w:szCs w:val="20"/>
                <w:lang w:val="sl-SI"/>
              </w:rPr>
              <w:t xml:space="preserve"> e-naročanje dne </w:t>
            </w:r>
            <w:r w:rsidR="004D59BF">
              <w:rPr>
                <w:rFonts w:ascii="Verdana" w:hAnsi="Verdana"/>
                <w:noProof/>
                <w:sz w:val="20"/>
                <w:szCs w:val="20"/>
              </w:rPr>
              <w:t>(</w:t>
            </w:r>
            <w:r w:rsidR="004D59BF" w:rsidRPr="004D59BF">
              <w:rPr>
                <w:rFonts w:ascii="Verdana" w:hAnsi="Verdana"/>
                <w:i/>
                <w:noProof/>
                <w:sz w:val="20"/>
                <w:szCs w:val="20"/>
              </w:rPr>
              <w:t>izpolni naročnik</w:t>
            </w:r>
            <w:r w:rsidR="004D59BF">
              <w:rPr>
                <w:rFonts w:ascii="Verdana" w:hAnsi="Verdana"/>
                <w:noProof/>
                <w:sz w:val="20"/>
                <w:szCs w:val="20"/>
              </w:rPr>
              <w:t>)</w:t>
            </w:r>
            <w:r w:rsidRPr="00523F86">
              <w:rPr>
                <w:rFonts w:ascii="Verdana" w:hAnsi="Verdana"/>
                <w:sz w:val="20"/>
                <w:szCs w:val="20"/>
                <w:lang w:val="sl-SI"/>
              </w:rPr>
              <w:t xml:space="preserve"> pod številko </w:t>
            </w:r>
            <w:r w:rsidR="004D59BF" w:rsidRPr="004D59BF">
              <w:rPr>
                <w:rFonts w:ascii="Verdana" w:hAnsi="Verdana"/>
                <w:sz w:val="20"/>
                <w:szCs w:val="20"/>
                <w:lang w:val="sl-SI"/>
              </w:rPr>
              <w:t>(</w:t>
            </w:r>
            <w:r w:rsidR="004D59BF" w:rsidRPr="004D59BF">
              <w:rPr>
                <w:rFonts w:ascii="Verdana" w:hAnsi="Verdana"/>
                <w:i/>
                <w:sz w:val="20"/>
                <w:szCs w:val="20"/>
                <w:lang w:val="sl-SI"/>
              </w:rPr>
              <w:t>izpolni naročnik</w:t>
            </w:r>
            <w:r w:rsidR="004D59BF" w:rsidRPr="004D59BF">
              <w:rPr>
                <w:rFonts w:ascii="Verdana" w:hAnsi="Verdana"/>
                <w:sz w:val="20"/>
                <w:szCs w:val="20"/>
                <w:lang w:val="sl-SI"/>
              </w:rPr>
              <w:t>)</w:t>
            </w:r>
          </w:p>
        </w:tc>
      </w:tr>
    </w:tbl>
    <w:p w:rsidR="0013138A" w:rsidRDefault="0013138A" w:rsidP="0013138A">
      <w:pPr>
        <w:pStyle w:val="Odstavekseznama"/>
        <w:widowControl w:val="0"/>
        <w:spacing w:after="120" w:line="240" w:lineRule="auto"/>
        <w:rPr>
          <w:rFonts w:ascii="Verdana" w:hAnsi="Verdana"/>
          <w:sz w:val="20"/>
          <w:szCs w:val="20"/>
          <w:lang w:val="sl-SI"/>
        </w:rPr>
      </w:pPr>
    </w:p>
    <w:p w:rsidR="00FF2E53" w:rsidRPr="0013138A" w:rsidRDefault="00FF2E53" w:rsidP="0013138A">
      <w:pPr>
        <w:pStyle w:val="Odstavekseznama"/>
        <w:widowControl w:val="0"/>
        <w:numPr>
          <w:ilvl w:val="0"/>
          <w:numId w:val="38"/>
        </w:numPr>
        <w:spacing w:after="120" w:line="240" w:lineRule="auto"/>
        <w:jc w:val="center"/>
        <w:rPr>
          <w:rFonts w:ascii="Verdana" w:hAnsi="Verdana"/>
          <w:sz w:val="20"/>
          <w:szCs w:val="20"/>
          <w:lang w:val="sl-SI"/>
        </w:rPr>
      </w:pPr>
      <w:r w:rsidRPr="0013138A">
        <w:rPr>
          <w:rFonts w:ascii="Verdana" w:hAnsi="Verdana"/>
          <w:sz w:val="20"/>
          <w:szCs w:val="20"/>
          <w:lang w:val="sl-SI"/>
        </w:rPr>
        <w:t>člen</w:t>
      </w:r>
    </w:p>
    <w:p w:rsidR="00900773" w:rsidRPr="00FF2E53" w:rsidRDefault="00FF2E53" w:rsidP="00B83186">
      <w:pPr>
        <w:widowControl w:val="0"/>
        <w:spacing w:before="120" w:after="120" w:line="240" w:lineRule="auto"/>
        <w:jc w:val="center"/>
        <w:rPr>
          <w:rFonts w:ascii="Verdana" w:hAnsi="Verdana"/>
          <w:sz w:val="20"/>
          <w:szCs w:val="28"/>
          <w:lang w:val="sl-SI"/>
        </w:rPr>
      </w:pPr>
      <w:r w:rsidRPr="00FF2E53">
        <w:rPr>
          <w:rFonts w:ascii="Verdana" w:hAnsi="Verdana"/>
          <w:sz w:val="20"/>
          <w:szCs w:val="28"/>
          <w:lang w:val="sl-SI"/>
        </w:rPr>
        <w:t>PREDMET POGODBE</w:t>
      </w:r>
    </w:p>
    <w:p w:rsidR="00092877" w:rsidRPr="0086785B" w:rsidRDefault="00900773" w:rsidP="00B83186">
      <w:pPr>
        <w:pStyle w:val="Odstavekseznama"/>
        <w:widowControl w:val="0"/>
        <w:numPr>
          <w:ilvl w:val="0"/>
          <w:numId w:val="14"/>
        </w:numPr>
        <w:spacing w:after="120" w:line="240" w:lineRule="auto"/>
        <w:ind w:left="714" w:hanging="357"/>
        <w:contextualSpacing w:val="0"/>
        <w:jc w:val="both"/>
        <w:rPr>
          <w:rFonts w:ascii="Verdana" w:hAnsi="Verdana"/>
          <w:sz w:val="20"/>
          <w:szCs w:val="20"/>
          <w:lang w:val="sl-SI"/>
        </w:rPr>
      </w:pPr>
      <w:r w:rsidRPr="00900773">
        <w:rPr>
          <w:rFonts w:ascii="Verdana" w:hAnsi="Verdana"/>
          <w:sz w:val="20"/>
          <w:szCs w:val="28"/>
          <w:lang w:val="sl-SI"/>
        </w:rPr>
        <w:t xml:space="preserve">Predmet </w:t>
      </w:r>
      <w:r w:rsidRPr="0086785B">
        <w:rPr>
          <w:rFonts w:ascii="Verdana" w:hAnsi="Verdana"/>
          <w:sz w:val="20"/>
          <w:szCs w:val="20"/>
          <w:lang w:val="sl-SI"/>
        </w:rPr>
        <w:t xml:space="preserve">pogodbe </w:t>
      </w:r>
      <w:r w:rsidRPr="00B85706">
        <w:rPr>
          <w:rFonts w:ascii="Verdana" w:hAnsi="Verdana"/>
          <w:sz w:val="20"/>
          <w:szCs w:val="20"/>
          <w:lang w:val="sl-SI"/>
        </w:rPr>
        <w:t xml:space="preserve">je </w:t>
      </w:r>
      <w:r w:rsidR="0008537A">
        <w:rPr>
          <w:rFonts w:ascii="Verdana" w:hAnsi="Verdana"/>
          <w:noProof/>
          <w:sz w:val="20"/>
          <w:szCs w:val="20"/>
        </w:rPr>
        <w:t xml:space="preserve">dobava </w:t>
      </w:r>
      <w:r w:rsidR="00ED5F0D">
        <w:rPr>
          <w:rFonts w:ascii="Verdana" w:hAnsi="Verdana"/>
          <w:noProof/>
          <w:sz w:val="20"/>
          <w:szCs w:val="20"/>
        </w:rPr>
        <w:t>službenega vozila.</w:t>
      </w:r>
    </w:p>
    <w:p w:rsidR="00A16466" w:rsidRDefault="00FF2E53" w:rsidP="00B83186">
      <w:pPr>
        <w:pStyle w:val="Odstavekseznama"/>
        <w:widowControl w:val="0"/>
        <w:numPr>
          <w:ilvl w:val="0"/>
          <w:numId w:val="14"/>
        </w:numPr>
        <w:spacing w:after="120" w:line="240" w:lineRule="auto"/>
        <w:ind w:left="714" w:hanging="357"/>
        <w:contextualSpacing w:val="0"/>
        <w:jc w:val="both"/>
        <w:rPr>
          <w:rFonts w:ascii="Verdana" w:hAnsi="Verdana"/>
          <w:sz w:val="20"/>
          <w:szCs w:val="28"/>
          <w:lang w:val="sl-SI"/>
        </w:rPr>
      </w:pPr>
      <w:r w:rsidRPr="0086785B">
        <w:rPr>
          <w:rFonts w:ascii="Verdana" w:hAnsi="Verdana"/>
          <w:sz w:val="20"/>
          <w:szCs w:val="20"/>
          <w:lang w:val="sl-SI"/>
        </w:rPr>
        <w:t>Vrsta, lastnosti, kakovost</w:t>
      </w:r>
      <w:r w:rsidRPr="00092877">
        <w:rPr>
          <w:rFonts w:ascii="Verdana" w:hAnsi="Verdana"/>
          <w:sz w:val="20"/>
          <w:szCs w:val="28"/>
          <w:lang w:val="sl-SI"/>
        </w:rPr>
        <w:t xml:space="preserve"> in opis predmeta pogodbe so opredeljeni v obrazcu</w:t>
      </w:r>
      <w:r w:rsidR="00092877" w:rsidRPr="00092877">
        <w:rPr>
          <w:rFonts w:ascii="Verdana" w:hAnsi="Verdana"/>
          <w:sz w:val="20"/>
          <w:szCs w:val="28"/>
          <w:lang w:val="sl-SI"/>
        </w:rPr>
        <w:t xml:space="preserve"> </w:t>
      </w:r>
      <w:r w:rsidR="00F44B66" w:rsidRPr="00F44B66">
        <w:rPr>
          <w:rFonts w:ascii="Verdana" w:hAnsi="Verdana"/>
          <w:sz w:val="20"/>
          <w:szCs w:val="28"/>
          <w:lang w:val="sl-SI"/>
        </w:rPr>
        <w:t xml:space="preserve">ePRO – </w:t>
      </w:r>
      <w:r w:rsidR="0042706B">
        <w:rPr>
          <w:rFonts w:ascii="Verdana" w:hAnsi="Verdana"/>
          <w:sz w:val="20"/>
          <w:szCs w:val="28"/>
          <w:lang w:val="sl-SI"/>
        </w:rPr>
        <w:t>Specifikacije</w:t>
      </w:r>
      <w:r w:rsidR="000F372D">
        <w:rPr>
          <w:rFonts w:ascii="Verdana" w:hAnsi="Verdana"/>
          <w:sz w:val="20"/>
          <w:szCs w:val="28"/>
          <w:lang w:val="sl-SI"/>
        </w:rPr>
        <w:t xml:space="preserve">, ki je </w:t>
      </w:r>
      <w:r w:rsidR="00CC20CA">
        <w:rPr>
          <w:rFonts w:ascii="Verdana" w:hAnsi="Verdana"/>
          <w:sz w:val="20"/>
          <w:szCs w:val="28"/>
          <w:lang w:val="sl-SI"/>
        </w:rPr>
        <w:t>priloga</w:t>
      </w:r>
      <w:r w:rsidR="000F372D">
        <w:rPr>
          <w:rFonts w:ascii="Verdana" w:hAnsi="Verdana"/>
          <w:sz w:val="20"/>
          <w:szCs w:val="28"/>
          <w:lang w:val="sl-SI"/>
        </w:rPr>
        <w:t xml:space="preserve"> pogodbe.</w:t>
      </w:r>
    </w:p>
    <w:p w:rsidR="00FF2E53" w:rsidRDefault="00E81F7C" w:rsidP="00B83186">
      <w:pPr>
        <w:pStyle w:val="Odstavekseznama"/>
        <w:widowControl w:val="0"/>
        <w:numPr>
          <w:ilvl w:val="0"/>
          <w:numId w:val="14"/>
        </w:numPr>
        <w:spacing w:before="120" w:after="120" w:line="240" w:lineRule="auto"/>
        <w:jc w:val="both"/>
        <w:rPr>
          <w:rFonts w:ascii="Verdana" w:hAnsi="Verdana"/>
          <w:sz w:val="20"/>
          <w:szCs w:val="28"/>
          <w:lang w:val="sl-SI"/>
        </w:rPr>
      </w:pPr>
      <w:r>
        <w:rPr>
          <w:rFonts w:ascii="Verdana" w:hAnsi="Verdana"/>
          <w:sz w:val="20"/>
          <w:szCs w:val="28"/>
          <w:lang w:val="sl-SI"/>
        </w:rPr>
        <w:t>Dobavitelj</w:t>
      </w:r>
      <w:r w:rsidR="000F372D">
        <w:rPr>
          <w:rFonts w:ascii="Verdana" w:hAnsi="Verdana"/>
          <w:sz w:val="20"/>
          <w:szCs w:val="28"/>
          <w:lang w:val="sl-SI"/>
        </w:rPr>
        <w:t xml:space="preserve"> z izpolnitvijo </w:t>
      </w:r>
      <w:r w:rsidR="00A16466">
        <w:rPr>
          <w:rFonts w:ascii="Verdana" w:hAnsi="Verdana"/>
          <w:sz w:val="20"/>
          <w:szCs w:val="28"/>
          <w:lang w:val="sl-SI"/>
        </w:rPr>
        <w:t>obrazca</w:t>
      </w:r>
      <w:r w:rsidR="00A16466" w:rsidRPr="00A16466">
        <w:t xml:space="preserve"> </w:t>
      </w:r>
      <w:r w:rsidR="00A16466" w:rsidRPr="00A16466">
        <w:rPr>
          <w:rFonts w:ascii="Verdana" w:hAnsi="Verdana"/>
          <w:sz w:val="20"/>
          <w:szCs w:val="28"/>
          <w:lang w:val="sl-SI"/>
        </w:rPr>
        <w:t>ePRO – Specifikacije</w:t>
      </w:r>
      <w:r w:rsidR="000F372D">
        <w:rPr>
          <w:rFonts w:ascii="Verdana" w:hAnsi="Verdana"/>
          <w:sz w:val="20"/>
          <w:szCs w:val="28"/>
          <w:lang w:val="sl-SI"/>
        </w:rPr>
        <w:t xml:space="preserve"> </w:t>
      </w:r>
      <w:r w:rsidR="00076DE8">
        <w:rPr>
          <w:rFonts w:ascii="Verdana" w:hAnsi="Verdana"/>
          <w:sz w:val="20"/>
          <w:szCs w:val="28"/>
          <w:lang w:val="sl-SI"/>
        </w:rPr>
        <w:t xml:space="preserve">in podpisom obrazca </w:t>
      </w:r>
      <w:r w:rsidR="00076DE8" w:rsidRPr="00076DE8">
        <w:rPr>
          <w:rFonts w:ascii="Verdana" w:hAnsi="Verdana"/>
          <w:sz w:val="20"/>
          <w:szCs w:val="28"/>
          <w:lang w:val="sl-SI"/>
        </w:rPr>
        <w:t xml:space="preserve">ePRO – </w:t>
      </w:r>
      <w:r w:rsidR="00076DE8">
        <w:rPr>
          <w:rFonts w:ascii="Verdana" w:hAnsi="Verdana"/>
          <w:sz w:val="20"/>
          <w:szCs w:val="28"/>
          <w:lang w:val="sl-SI"/>
        </w:rPr>
        <w:t xml:space="preserve">Ponudba-Pogodba </w:t>
      </w:r>
      <w:r w:rsidR="000F372D">
        <w:rPr>
          <w:rFonts w:ascii="Verdana" w:hAnsi="Verdana"/>
          <w:sz w:val="20"/>
          <w:szCs w:val="28"/>
          <w:lang w:val="sl-SI"/>
        </w:rPr>
        <w:t xml:space="preserve">izjavlja, </w:t>
      </w:r>
      <w:r w:rsidR="000F372D" w:rsidRPr="000F372D">
        <w:rPr>
          <w:rFonts w:ascii="Verdana" w:hAnsi="Verdana"/>
          <w:sz w:val="20"/>
          <w:szCs w:val="28"/>
          <w:lang w:val="sl-SI"/>
        </w:rPr>
        <w:t>da ponujeno blago</w:t>
      </w:r>
      <w:r w:rsidR="00076DE8">
        <w:rPr>
          <w:rFonts w:ascii="Verdana" w:hAnsi="Verdana"/>
          <w:sz w:val="20"/>
          <w:szCs w:val="28"/>
          <w:lang w:val="sl-SI"/>
        </w:rPr>
        <w:t xml:space="preserve"> v celoti ustreza</w:t>
      </w:r>
      <w:r w:rsidR="000F372D" w:rsidRPr="000F372D">
        <w:rPr>
          <w:rFonts w:ascii="Verdana" w:hAnsi="Verdana"/>
          <w:sz w:val="20"/>
          <w:szCs w:val="28"/>
          <w:lang w:val="sl-SI"/>
        </w:rPr>
        <w:t xml:space="preserve"> </w:t>
      </w:r>
      <w:r w:rsidR="000F372D">
        <w:rPr>
          <w:rFonts w:ascii="Verdana" w:hAnsi="Verdana"/>
          <w:sz w:val="20"/>
          <w:szCs w:val="28"/>
          <w:lang w:val="sl-SI"/>
        </w:rPr>
        <w:t>navedenim opisom.</w:t>
      </w:r>
    </w:p>
    <w:p w:rsidR="0013138A" w:rsidRPr="00092877" w:rsidRDefault="0013138A" w:rsidP="0013138A">
      <w:pPr>
        <w:pStyle w:val="Odstavekseznama"/>
        <w:widowControl w:val="0"/>
        <w:spacing w:before="120" w:after="120" w:line="240" w:lineRule="auto"/>
        <w:jc w:val="both"/>
        <w:rPr>
          <w:rFonts w:ascii="Verdana" w:hAnsi="Verdana"/>
          <w:sz w:val="20"/>
          <w:szCs w:val="28"/>
          <w:lang w:val="sl-SI"/>
        </w:rPr>
      </w:pPr>
    </w:p>
    <w:p w:rsidR="001166E0" w:rsidRPr="001166E0" w:rsidRDefault="001166E0" w:rsidP="0013138A">
      <w:pPr>
        <w:pStyle w:val="Odstavekseznama"/>
        <w:widowControl w:val="0"/>
        <w:numPr>
          <w:ilvl w:val="0"/>
          <w:numId w:val="38"/>
        </w:numPr>
        <w:spacing w:after="120" w:line="240" w:lineRule="auto"/>
        <w:jc w:val="center"/>
        <w:rPr>
          <w:rFonts w:ascii="Verdana" w:hAnsi="Verdana"/>
          <w:sz w:val="20"/>
          <w:szCs w:val="28"/>
          <w:lang w:val="sl-SI"/>
        </w:rPr>
      </w:pPr>
      <w:r w:rsidRPr="001166E0">
        <w:rPr>
          <w:rFonts w:ascii="Verdana" w:hAnsi="Verdana"/>
          <w:sz w:val="20"/>
          <w:szCs w:val="28"/>
          <w:lang w:val="sl-SI"/>
        </w:rPr>
        <w:lastRenderedPageBreak/>
        <w:t>člen</w:t>
      </w:r>
    </w:p>
    <w:p w:rsidR="001166E0" w:rsidRDefault="001166E0" w:rsidP="00B83186">
      <w:pPr>
        <w:widowControl w:val="0"/>
        <w:spacing w:before="120" w:after="120" w:line="240" w:lineRule="auto"/>
        <w:jc w:val="center"/>
        <w:rPr>
          <w:rFonts w:ascii="Verdana" w:hAnsi="Verdana"/>
          <w:sz w:val="20"/>
          <w:szCs w:val="28"/>
          <w:lang w:val="sl-SI"/>
        </w:rPr>
      </w:pPr>
      <w:r w:rsidRPr="001166E0">
        <w:rPr>
          <w:rFonts w:ascii="Verdana" w:hAnsi="Verdana"/>
          <w:sz w:val="20"/>
          <w:szCs w:val="28"/>
          <w:lang w:val="sl-SI"/>
        </w:rPr>
        <w:t>KOLIČINE, CENE IN IZVEDBENI POGOJI</w:t>
      </w:r>
    </w:p>
    <w:p w:rsidR="00E83A6D" w:rsidRPr="00E83A6D" w:rsidRDefault="00E83A6D" w:rsidP="00B83186">
      <w:pPr>
        <w:widowControl w:val="0"/>
        <w:spacing w:after="0" w:line="240" w:lineRule="auto"/>
        <w:jc w:val="both"/>
        <w:rPr>
          <w:rFonts w:ascii="Verdana" w:hAnsi="Verdana"/>
          <w:sz w:val="8"/>
          <w:szCs w:val="8"/>
          <w:lang w:val="sl-SI"/>
        </w:rPr>
      </w:pP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3973"/>
        <w:gridCol w:w="851"/>
        <w:gridCol w:w="2409"/>
        <w:gridCol w:w="2463"/>
      </w:tblGrid>
      <w:tr w:rsidR="00E83A6D" w:rsidRPr="00400743" w:rsidTr="00A826E5">
        <w:trPr>
          <w:jc w:val="center"/>
        </w:trPr>
        <w:tc>
          <w:tcPr>
            <w:tcW w:w="3973" w:type="dxa"/>
            <w:tcBorders>
              <w:bottom w:val="single" w:sz="4" w:space="0" w:color="auto"/>
            </w:tcBorders>
            <w:shd w:val="clear" w:color="auto" w:fill="FAAA5A"/>
            <w:vAlign w:val="center"/>
          </w:tcPr>
          <w:p w:rsidR="00E83A6D" w:rsidRPr="00400743" w:rsidRDefault="00E83A6D" w:rsidP="00B83186">
            <w:pPr>
              <w:widowControl w:val="0"/>
              <w:spacing w:after="0" w:line="240" w:lineRule="auto"/>
              <w:jc w:val="center"/>
              <w:rPr>
                <w:rFonts w:ascii="Verdana" w:hAnsi="Verdana"/>
                <w:b/>
                <w:sz w:val="20"/>
                <w:szCs w:val="28"/>
                <w:lang w:val="sl-SI"/>
              </w:rPr>
            </w:pPr>
            <w:r w:rsidRPr="00E83A6D">
              <w:rPr>
                <w:rFonts w:ascii="Verdana" w:hAnsi="Verdana"/>
                <w:b/>
                <w:sz w:val="20"/>
                <w:szCs w:val="28"/>
                <w:lang w:val="sl-SI"/>
              </w:rPr>
              <w:t>Postavka</w:t>
            </w:r>
          </w:p>
        </w:tc>
        <w:tc>
          <w:tcPr>
            <w:tcW w:w="851" w:type="dxa"/>
            <w:tcBorders>
              <w:bottom w:val="single" w:sz="4" w:space="0" w:color="auto"/>
            </w:tcBorders>
            <w:shd w:val="clear" w:color="auto" w:fill="FAAA5A"/>
            <w:vAlign w:val="center"/>
          </w:tcPr>
          <w:p w:rsidR="00E83A6D" w:rsidRPr="00400743" w:rsidRDefault="00E83A6D" w:rsidP="00B83186">
            <w:pPr>
              <w:widowControl w:val="0"/>
              <w:spacing w:after="0" w:line="240" w:lineRule="auto"/>
              <w:jc w:val="center"/>
              <w:rPr>
                <w:rFonts w:ascii="Verdana" w:hAnsi="Verdana"/>
                <w:b/>
                <w:sz w:val="20"/>
                <w:szCs w:val="28"/>
                <w:lang w:val="sl-SI"/>
              </w:rPr>
            </w:pPr>
            <w:r w:rsidRPr="00E83A6D">
              <w:rPr>
                <w:rFonts w:ascii="Verdana" w:hAnsi="Verdana"/>
                <w:b/>
                <w:sz w:val="20"/>
                <w:szCs w:val="28"/>
                <w:lang w:val="sl-SI"/>
              </w:rPr>
              <w:t>EM (kos)</w:t>
            </w:r>
          </w:p>
        </w:tc>
        <w:tc>
          <w:tcPr>
            <w:tcW w:w="2409" w:type="dxa"/>
            <w:shd w:val="clear" w:color="auto" w:fill="FAAA5A"/>
            <w:vAlign w:val="center"/>
          </w:tcPr>
          <w:p w:rsidR="00E83A6D" w:rsidRPr="00400743" w:rsidRDefault="00E83A6D" w:rsidP="00B83186">
            <w:pPr>
              <w:widowControl w:val="0"/>
              <w:spacing w:after="0" w:line="240" w:lineRule="auto"/>
              <w:jc w:val="center"/>
              <w:rPr>
                <w:rFonts w:ascii="Verdana" w:hAnsi="Verdana"/>
                <w:b/>
                <w:sz w:val="20"/>
                <w:szCs w:val="28"/>
                <w:lang w:val="sl-SI"/>
              </w:rPr>
            </w:pPr>
            <w:r w:rsidRPr="00E83A6D">
              <w:rPr>
                <w:rFonts w:ascii="Verdana" w:hAnsi="Verdana"/>
                <w:b/>
                <w:sz w:val="20"/>
                <w:szCs w:val="28"/>
                <w:lang w:val="sl-SI"/>
              </w:rPr>
              <w:t>Cena na enoto v EUR brez DDV</w:t>
            </w:r>
          </w:p>
        </w:tc>
        <w:tc>
          <w:tcPr>
            <w:tcW w:w="2463" w:type="dxa"/>
            <w:shd w:val="clear" w:color="auto" w:fill="FAAA5A"/>
            <w:vAlign w:val="center"/>
          </w:tcPr>
          <w:p w:rsidR="00E83A6D" w:rsidRPr="00400743" w:rsidRDefault="00E83A6D" w:rsidP="00B83186">
            <w:pPr>
              <w:widowControl w:val="0"/>
              <w:spacing w:after="0" w:line="240" w:lineRule="auto"/>
              <w:jc w:val="center"/>
              <w:rPr>
                <w:rFonts w:ascii="Verdana" w:hAnsi="Verdana"/>
                <w:b/>
                <w:sz w:val="20"/>
                <w:szCs w:val="28"/>
                <w:lang w:val="sl-SI"/>
              </w:rPr>
            </w:pPr>
            <w:r w:rsidRPr="00E83A6D">
              <w:rPr>
                <w:rFonts w:ascii="Verdana" w:hAnsi="Verdana"/>
                <w:b/>
                <w:sz w:val="20"/>
                <w:szCs w:val="28"/>
                <w:lang w:val="sl-SI"/>
              </w:rPr>
              <w:t>Cena za celotno količino v EUR brez DDV</w:t>
            </w:r>
          </w:p>
        </w:tc>
      </w:tr>
      <w:tr w:rsidR="00B51360" w:rsidRPr="00400743" w:rsidTr="00A826E5">
        <w:trPr>
          <w:jc w:val="center"/>
        </w:trPr>
        <w:tc>
          <w:tcPr>
            <w:tcW w:w="3973" w:type="dxa"/>
            <w:tcBorders>
              <w:bottom w:val="single" w:sz="4" w:space="0" w:color="auto"/>
              <w:right w:val="single" w:sz="4" w:space="0" w:color="auto"/>
            </w:tcBorders>
            <w:shd w:val="clear" w:color="auto" w:fill="FADC8C"/>
          </w:tcPr>
          <w:p w:rsidR="00B51360" w:rsidRPr="00400743" w:rsidRDefault="00ED5F0D" w:rsidP="00B83186">
            <w:pPr>
              <w:widowControl w:val="0"/>
              <w:spacing w:after="0" w:line="240" w:lineRule="auto"/>
              <w:jc w:val="both"/>
              <w:rPr>
                <w:rFonts w:ascii="Verdana" w:hAnsi="Verdana"/>
                <w:sz w:val="20"/>
                <w:szCs w:val="28"/>
                <w:lang w:val="sl-SI"/>
              </w:rPr>
            </w:pPr>
            <w:r>
              <w:rPr>
                <w:rFonts w:ascii="Verdana" w:hAnsi="Verdana"/>
                <w:sz w:val="20"/>
                <w:szCs w:val="28"/>
                <w:lang w:val="sl-SI"/>
              </w:rPr>
              <w:t>Službeno vozilo</w:t>
            </w:r>
            <w:r w:rsidR="0008537A">
              <w:rPr>
                <w:rFonts w:ascii="Verdana" w:hAnsi="Verdana"/>
                <w:sz w:val="20"/>
                <w:szCs w:val="28"/>
                <w:lang w:val="sl-SI"/>
              </w:rPr>
              <w:t xml:space="preserve"> v skladu s specifikacijami</w:t>
            </w:r>
          </w:p>
        </w:tc>
        <w:tc>
          <w:tcPr>
            <w:tcW w:w="851" w:type="dxa"/>
            <w:tcBorders>
              <w:left w:val="single" w:sz="4" w:space="0" w:color="auto"/>
              <w:bottom w:val="single" w:sz="4" w:space="0" w:color="auto"/>
            </w:tcBorders>
            <w:shd w:val="clear" w:color="auto" w:fill="FADC8C"/>
          </w:tcPr>
          <w:p w:rsidR="00B51360" w:rsidRPr="00400743" w:rsidRDefault="00ED5F0D" w:rsidP="0008537A">
            <w:pPr>
              <w:widowControl w:val="0"/>
              <w:spacing w:after="0" w:line="240" w:lineRule="auto"/>
              <w:jc w:val="center"/>
              <w:rPr>
                <w:rFonts w:ascii="Verdana" w:hAnsi="Verdana"/>
                <w:sz w:val="20"/>
                <w:szCs w:val="28"/>
                <w:lang w:val="sl-SI"/>
              </w:rPr>
            </w:pPr>
            <w:r>
              <w:rPr>
                <w:rFonts w:ascii="Verdana" w:hAnsi="Verdana"/>
                <w:sz w:val="20"/>
                <w:szCs w:val="28"/>
                <w:lang w:val="sl-SI"/>
              </w:rPr>
              <w:t>1</w:t>
            </w:r>
          </w:p>
        </w:tc>
        <w:tc>
          <w:tcPr>
            <w:tcW w:w="2409" w:type="dxa"/>
            <w:shd w:val="clear" w:color="auto" w:fill="auto"/>
          </w:tcPr>
          <w:p w:rsidR="00B51360" w:rsidRPr="00400743" w:rsidRDefault="00B51360" w:rsidP="00B83186">
            <w:pPr>
              <w:widowControl w:val="0"/>
              <w:spacing w:after="0" w:line="240" w:lineRule="auto"/>
              <w:jc w:val="both"/>
              <w:rPr>
                <w:rFonts w:ascii="Verdana" w:hAnsi="Verdana"/>
                <w:sz w:val="20"/>
                <w:szCs w:val="28"/>
                <w:lang w:val="sl-SI"/>
              </w:rPr>
            </w:pPr>
          </w:p>
        </w:tc>
        <w:tc>
          <w:tcPr>
            <w:tcW w:w="2463" w:type="dxa"/>
            <w:shd w:val="clear" w:color="auto" w:fill="auto"/>
          </w:tcPr>
          <w:p w:rsidR="00B51360" w:rsidRPr="00400743" w:rsidRDefault="00B51360" w:rsidP="00B83186">
            <w:pPr>
              <w:widowControl w:val="0"/>
              <w:spacing w:after="0" w:line="240" w:lineRule="auto"/>
              <w:jc w:val="both"/>
              <w:rPr>
                <w:rFonts w:ascii="Verdana" w:hAnsi="Verdana"/>
                <w:sz w:val="20"/>
                <w:szCs w:val="28"/>
                <w:lang w:val="sl-SI"/>
              </w:rPr>
            </w:pPr>
          </w:p>
        </w:tc>
      </w:tr>
      <w:tr w:rsidR="00191AE2" w:rsidRPr="00400743" w:rsidTr="00B8409F">
        <w:trPr>
          <w:jc w:val="center"/>
        </w:trPr>
        <w:tc>
          <w:tcPr>
            <w:tcW w:w="7233" w:type="dxa"/>
            <w:gridSpan w:val="3"/>
            <w:shd w:val="clear" w:color="auto" w:fill="FADC8C"/>
          </w:tcPr>
          <w:p w:rsidR="00191AE2" w:rsidRPr="00B51360" w:rsidRDefault="00191AE2" w:rsidP="00B83186">
            <w:pPr>
              <w:widowControl w:val="0"/>
              <w:spacing w:after="0" w:line="240" w:lineRule="auto"/>
              <w:jc w:val="right"/>
              <w:rPr>
                <w:rFonts w:ascii="Verdana" w:hAnsi="Verdana"/>
                <w:b/>
                <w:sz w:val="20"/>
                <w:szCs w:val="28"/>
                <w:lang w:val="sl-SI"/>
              </w:rPr>
            </w:pPr>
            <w:r w:rsidRPr="00B51360">
              <w:rPr>
                <w:rFonts w:ascii="Verdana" w:hAnsi="Verdana"/>
                <w:b/>
                <w:sz w:val="20"/>
                <w:szCs w:val="28"/>
                <w:lang w:val="sl-SI"/>
              </w:rPr>
              <w:t>SKUPAJ v EUR brez DDV</w:t>
            </w:r>
            <w:r w:rsidR="0008537A">
              <w:rPr>
                <w:rFonts w:ascii="Verdana" w:hAnsi="Verdana"/>
                <w:b/>
                <w:sz w:val="20"/>
                <w:szCs w:val="28"/>
                <w:lang w:val="sl-SI"/>
              </w:rPr>
              <w:t>*</w:t>
            </w:r>
          </w:p>
        </w:tc>
        <w:tc>
          <w:tcPr>
            <w:tcW w:w="2463" w:type="dxa"/>
            <w:shd w:val="clear" w:color="auto" w:fill="auto"/>
          </w:tcPr>
          <w:p w:rsidR="00191AE2" w:rsidRPr="00B51360" w:rsidRDefault="00191AE2" w:rsidP="00B83186">
            <w:pPr>
              <w:widowControl w:val="0"/>
              <w:spacing w:after="0" w:line="240" w:lineRule="auto"/>
              <w:jc w:val="both"/>
              <w:rPr>
                <w:rFonts w:ascii="Verdana" w:hAnsi="Verdana"/>
                <w:b/>
                <w:sz w:val="20"/>
                <w:szCs w:val="28"/>
                <w:lang w:val="sl-SI"/>
              </w:rPr>
            </w:pPr>
          </w:p>
        </w:tc>
      </w:tr>
      <w:tr w:rsidR="00191AE2" w:rsidRPr="00400743" w:rsidTr="00191AE2">
        <w:trPr>
          <w:jc w:val="center"/>
        </w:trPr>
        <w:tc>
          <w:tcPr>
            <w:tcW w:w="7233" w:type="dxa"/>
            <w:gridSpan w:val="3"/>
            <w:shd w:val="clear" w:color="auto" w:fill="FADC8C"/>
          </w:tcPr>
          <w:p w:rsidR="00191AE2" w:rsidRPr="00B51360" w:rsidRDefault="00191AE2" w:rsidP="00B83186">
            <w:pPr>
              <w:widowControl w:val="0"/>
              <w:spacing w:after="0" w:line="240" w:lineRule="auto"/>
              <w:jc w:val="right"/>
              <w:rPr>
                <w:rFonts w:ascii="Verdana" w:hAnsi="Verdana"/>
                <w:b/>
                <w:sz w:val="20"/>
                <w:szCs w:val="28"/>
                <w:lang w:val="sl-SI"/>
              </w:rPr>
            </w:pPr>
            <w:r>
              <w:rPr>
                <w:rFonts w:ascii="Verdana" w:hAnsi="Verdana"/>
                <w:b/>
                <w:sz w:val="20"/>
                <w:szCs w:val="28"/>
                <w:lang w:val="sl-SI"/>
              </w:rPr>
              <w:t>Vrednost DDV</w:t>
            </w:r>
          </w:p>
        </w:tc>
        <w:tc>
          <w:tcPr>
            <w:tcW w:w="2463" w:type="dxa"/>
            <w:shd w:val="clear" w:color="auto" w:fill="auto"/>
          </w:tcPr>
          <w:p w:rsidR="00191AE2" w:rsidRPr="00B51360" w:rsidRDefault="00191AE2" w:rsidP="00B83186">
            <w:pPr>
              <w:widowControl w:val="0"/>
              <w:spacing w:after="0" w:line="240" w:lineRule="auto"/>
              <w:jc w:val="both"/>
              <w:rPr>
                <w:rFonts w:ascii="Verdana" w:hAnsi="Verdana"/>
                <w:b/>
                <w:sz w:val="20"/>
                <w:szCs w:val="28"/>
                <w:lang w:val="sl-SI"/>
              </w:rPr>
            </w:pPr>
          </w:p>
        </w:tc>
      </w:tr>
      <w:tr w:rsidR="0008537A" w:rsidRPr="00400743" w:rsidTr="0008537A">
        <w:trPr>
          <w:jc w:val="center"/>
        </w:trPr>
        <w:tc>
          <w:tcPr>
            <w:tcW w:w="7233" w:type="dxa"/>
            <w:gridSpan w:val="3"/>
            <w:tcBorders>
              <w:top w:val="single" w:sz="4" w:space="0" w:color="auto"/>
              <w:left w:val="single" w:sz="4" w:space="0" w:color="auto"/>
              <w:bottom w:val="single" w:sz="4" w:space="0" w:color="auto"/>
              <w:right w:val="single" w:sz="4" w:space="0" w:color="auto"/>
            </w:tcBorders>
            <w:shd w:val="clear" w:color="auto" w:fill="FADC8C"/>
          </w:tcPr>
          <w:p w:rsidR="0008537A" w:rsidRPr="00B51360" w:rsidRDefault="0008537A" w:rsidP="0008537A">
            <w:pPr>
              <w:widowControl w:val="0"/>
              <w:spacing w:after="0" w:line="240" w:lineRule="auto"/>
              <w:jc w:val="right"/>
              <w:rPr>
                <w:rFonts w:ascii="Verdana" w:hAnsi="Verdana"/>
                <w:b/>
                <w:sz w:val="20"/>
                <w:szCs w:val="28"/>
                <w:lang w:val="sl-SI"/>
              </w:rPr>
            </w:pPr>
            <w:r w:rsidRPr="00B51360">
              <w:rPr>
                <w:rFonts w:ascii="Verdana" w:hAnsi="Verdana"/>
                <w:b/>
                <w:sz w:val="20"/>
                <w:szCs w:val="28"/>
                <w:lang w:val="sl-SI"/>
              </w:rPr>
              <w:t xml:space="preserve">SKUPAJ v EUR </w:t>
            </w:r>
            <w:r>
              <w:rPr>
                <w:rFonts w:ascii="Verdana" w:hAnsi="Verdana"/>
                <w:b/>
                <w:sz w:val="20"/>
                <w:szCs w:val="28"/>
                <w:lang w:val="sl-SI"/>
              </w:rPr>
              <w:t>z</w:t>
            </w:r>
            <w:r w:rsidRPr="00B51360">
              <w:rPr>
                <w:rFonts w:ascii="Verdana" w:hAnsi="Verdana"/>
                <w:b/>
                <w:sz w:val="20"/>
                <w:szCs w:val="28"/>
                <w:lang w:val="sl-SI"/>
              </w:rPr>
              <w:t xml:space="preserve"> DDV</w:t>
            </w:r>
            <w:r>
              <w:rPr>
                <w:rFonts w:ascii="Verdana" w:hAnsi="Verdana"/>
                <w:b/>
                <w:sz w:val="20"/>
                <w:szCs w:val="28"/>
                <w:lang w:val="sl-SI"/>
              </w:rPr>
              <w:t>*</w:t>
            </w:r>
          </w:p>
        </w:tc>
        <w:tc>
          <w:tcPr>
            <w:tcW w:w="2463" w:type="dxa"/>
            <w:tcBorders>
              <w:top w:val="single" w:sz="4" w:space="0" w:color="auto"/>
              <w:left w:val="single" w:sz="4" w:space="0" w:color="auto"/>
              <w:bottom w:val="single" w:sz="4" w:space="0" w:color="auto"/>
              <w:right w:val="single" w:sz="4" w:space="0" w:color="auto"/>
            </w:tcBorders>
            <w:shd w:val="clear" w:color="auto" w:fill="auto"/>
          </w:tcPr>
          <w:p w:rsidR="0008537A" w:rsidRPr="00B51360" w:rsidRDefault="0008537A" w:rsidP="00441208">
            <w:pPr>
              <w:widowControl w:val="0"/>
              <w:spacing w:after="0" w:line="240" w:lineRule="auto"/>
              <w:jc w:val="both"/>
              <w:rPr>
                <w:rFonts w:ascii="Verdana" w:hAnsi="Verdana"/>
                <w:b/>
                <w:sz w:val="20"/>
                <w:szCs w:val="28"/>
                <w:lang w:val="sl-SI"/>
              </w:rPr>
            </w:pPr>
          </w:p>
        </w:tc>
      </w:tr>
    </w:tbl>
    <w:p w:rsidR="0008537A" w:rsidRPr="00E6252C" w:rsidRDefault="0008537A" w:rsidP="0008537A">
      <w:pPr>
        <w:spacing w:after="120" w:line="240" w:lineRule="auto"/>
        <w:jc w:val="both"/>
        <w:rPr>
          <w:rFonts w:ascii="Verdana" w:hAnsi="Verdana"/>
          <w:i/>
          <w:sz w:val="20"/>
          <w:szCs w:val="20"/>
          <w:lang w:val="sl-SI"/>
        </w:rPr>
      </w:pPr>
      <w:r w:rsidRPr="00E6252C">
        <w:rPr>
          <w:rFonts w:ascii="Verdana" w:hAnsi="Verdana"/>
          <w:b/>
          <w:i/>
          <w:sz w:val="20"/>
          <w:szCs w:val="20"/>
          <w:lang w:val="sl-SI"/>
        </w:rPr>
        <w:t>*</w:t>
      </w:r>
      <w:r w:rsidRPr="00E6252C">
        <w:rPr>
          <w:rFonts w:ascii="Verdana" w:hAnsi="Verdana"/>
          <w:i/>
          <w:sz w:val="20"/>
          <w:szCs w:val="20"/>
          <w:lang w:val="sl-SI"/>
        </w:rPr>
        <w:t>V končno ceno morajo biti všteti vsi stroški izdelave, dobave, prevoza, š</w:t>
      </w:r>
      <w:r>
        <w:rPr>
          <w:rFonts w:ascii="Verdana" w:hAnsi="Verdana"/>
          <w:i/>
          <w:sz w:val="20"/>
          <w:szCs w:val="20"/>
          <w:lang w:val="sl-SI"/>
        </w:rPr>
        <w:t xml:space="preserve">pedicije, homologacije, atesti </w:t>
      </w:r>
      <w:r w:rsidRPr="00E6252C">
        <w:rPr>
          <w:rFonts w:ascii="Verdana" w:hAnsi="Verdana"/>
          <w:i/>
          <w:sz w:val="20"/>
          <w:szCs w:val="20"/>
          <w:lang w:val="sl-SI"/>
        </w:rPr>
        <w:t>(popusti, rabati).</w:t>
      </w:r>
    </w:p>
    <w:p w:rsidR="0008537A" w:rsidRDefault="0008537A" w:rsidP="00B83186">
      <w:pPr>
        <w:widowControl w:val="0"/>
        <w:spacing w:before="120" w:after="120" w:line="240" w:lineRule="auto"/>
        <w:jc w:val="both"/>
        <w:rPr>
          <w:rFonts w:ascii="Verdana" w:hAnsi="Verdana"/>
          <w:i/>
          <w:sz w:val="20"/>
          <w:szCs w:val="28"/>
          <w:lang w:val="sl-SI"/>
        </w:rPr>
      </w:pPr>
    </w:p>
    <w:p w:rsidR="00C63DD1" w:rsidRPr="00B57C7C" w:rsidRDefault="00AF03F5" w:rsidP="00B83186">
      <w:pPr>
        <w:widowControl w:val="0"/>
        <w:spacing w:before="120" w:after="120" w:line="240" w:lineRule="auto"/>
        <w:jc w:val="both"/>
        <w:rPr>
          <w:rFonts w:ascii="Verdana" w:hAnsi="Verdana"/>
          <w:i/>
          <w:sz w:val="20"/>
          <w:szCs w:val="28"/>
          <w:lang w:val="sl-SI"/>
        </w:rPr>
      </w:pPr>
      <w:r>
        <w:rPr>
          <w:rFonts w:ascii="Verdana" w:hAnsi="Verdana"/>
          <w:i/>
          <w:sz w:val="20"/>
          <w:szCs w:val="28"/>
          <w:lang w:val="sl-SI"/>
        </w:rPr>
        <w:t>P</w:t>
      </w:r>
      <w:r w:rsidR="00204BD5">
        <w:rPr>
          <w:rFonts w:ascii="Verdana" w:hAnsi="Verdana"/>
          <w:i/>
          <w:sz w:val="20"/>
          <w:szCs w:val="28"/>
          <w:lang w:val="sl-SI"/>
        </w:rPr>
        <w:t>onudnik soglaša</w:t>
      </w:r>
      <w:r w:rsidR="00C63DD1" w:rsidRPr="00204BD5">
        <w:rPr>
          <w:rFonts w:ascii="Verdana" w:hAnsi="Verdana"/>
          <w:i/>
          <w:sz w:val="20"/>
          <w:szCs w:val="28"/>
          <w:lang w:val="sl-SI"/>
        </w:rPr>
        <w:t>, da lahko naročnik, ob upoštevanju sedmega odstavka 89. člena ZJN-3, v primeru ugotovitve računskih napak, le-te odpravi tako, da ob upoštevanju cen na enoto brez</w:t>
      </w:r>
      <w:r>
        <w:rPr>
          <w:rFonts w:ascii="Verdana" w:hAnsi="Verdana"/>
          <w:i/>
          <w:sz w:val="20"/>
          <w:szCs w:val="28"/>
          <w:lang w:val="sl-SI"/>
        </w:rPr>
        <w:t xml:space="preserve"> DDV in količin, ki jih ponuja</w:t>
      </w:r>
      <w:r w:rsidR="00C63DD1" w:rsidRPr="00204BD5">
        <w:rPr>
          <w:rFonts w:ascii="Verdana" w:hAnsi="Verdana"/>
          <w:i/>
          <w:sz w:val="20"/>
          <w:szCs w:val="28"/>
          <w:lang w:val="sl-SI"/>
        </w:rPr>
        <w:t xml:space="preserve">, izračuna vrednost ponudbe z upoštevanjem pravilne matematične operacije. </w:t>
      </w:r>
      <w:r>
        <w:rPr>
          <w:rFonts w:ascii="Verdana" w:hAnsi="Verdana"/>
          <w:i/>
          <w:sz w:val="20"/>
          <w:szCs w:val="28"/>
          <w:lang w:val="sl-SI"/>
        </w:rPr>
        <w:t>Ponudnik tudi soglaša</w:t>
      </w:r>
      <w:r w:rsidR="00C63DD1" w:rsidRPr="00204BD5">
        <w:rPr>
          <w:rFonts w:ascii="Verdana" w:hAnsi="Verdana"/>
          <w:i/>
          <w:sz w:val="20"/>
          <w:szCs w:val="28"/>
          <w:lang w:val="sl-SI"/>
        </w:rPr>
        <w:t>, da lahko naročnik napačno zapisano stopnjo DDV popravi v pravilno.</w:t>
      </w:r>
    </w:p>
    <w:p w:rsidR="00F85C40" w:rsidRPr="00B57C7C" w:rsidRDefault="00F85C40" w:rsidP="00B83186">
      <w:pPr>
        <w:widowControl w:val="0"/>
        <w:spacing w:before="120" w:after="120" w:line="240" w:lineRule="auto"/>
        <w:jc w:val="both"/>
        <w:rPr>
          <w:rFonts w:ascii="Verdana" w:hAnsi="Verdana"/>
          <w:sz w:val="20"/>
          <w:szCs w:val="28"/>
          <w:lang w:val="sl-SI"/>
        </w:rPr>
      </w:pPr>
    </w:p>
    <w:tbl>
      <w:tblPr>
        <w:tblW w:w="9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426"/>
        <w:gridCol w:w="3639"/>
        <w:gridCol w:w="26"/>
        <w:gridCol w:w="3613"/>
      </w:tblGrid>
      <w:tr w:rsidR="0009002D" w:rsidRPr="00EE7B94" w:rsidTr="00973E80">
        <w:trPr>
          <w:trHeight w:val="20"/>
          <w:jc w:val="center"/>
        </w:trPr>
        <w:tc>
          <w:tcPr>
            <w:tcW w:w="2426" w:type="dxa"/>
            <w:shd w:val="clear" w:color="auto" w:fill="FAAA5A"/>
            <w:vAlign w:val="center"/>
          </w:tcPr>
          <w:p w:rsidR="0009002D" w:rsidRPr="00EE7B94" w:rsidRDefault="0009002D" w:rsidP="00B83186">
            <w:pPr>
              <w:widowControl w:val="0"/>
              <w:spacing w:after="0" w:line="240" w:lineRule="auto"/>
              <w:rPr>
                <w:rFonts w:ascii="Verdana" w:hAnsi="Verdana"/>
                <w:b/>
                <w:sz w:val="20"/>
                <w:szCs w:val="20"/>
                <w:lang w:val="sl-SI"/>
              </w:rPr>
            </w:pPr>
            <w:r w:rsidRPr="00EE7B94">
              <w:rPr>
                <w:rFonts w:ascii="Verdana" w:hAnsi="Verdana"/>
                <w:b/>
                <w:sz w:val="20"/>
                <w:szCs w:val="20"/>
                <w:lang w:val="sl-SI"/>
              </w:rPr>
              <w:t>Lokacija realizacije</w:t>
            </w:r>
          </w:p>
        </w:tc>
        <w:tc>
          <w:tcPr>
            <w:tcW w:w="7278" w:type="dxa"/>
            <w:gridSpan w:val="3"/>
            <w:tcBorders>
              <w:bottom w:val="single" w:sz="4" w:space="0" w:color="auto"/>
            </w:tcBorders>
            <w:shd w:val="clear" w:color="auto" w:fill="FADC8C"/>
            <w:vAlign w:val="center"/>
          </w:tcPr>
          <w:p w:rsidR="0009002D" w:rsidRPr="00EE7B94" w:rsidRDefault="0008537A" w:rsidP="0008537A">
            <w:pPr>
              <w:widowControl w:val="0"/>
              <w:spacing w:after="0" w:line="240" w:lineRule="auto"/>
              <w:rPr>
                <w:rFonts w:ascii="Verdana" w:hAnsi="Verdana"/>
                <w:sz w:val="20"/>
                <w:szCs w:val="20"/>
                <w:lang w:val="sl-SI"/>
              </w:rPr>
            </w:pPr>
            <w:r>
              <w:rPr>
                <w:rFonts w:ascii="Verdana" w:hAnsi="Verdana"/>
                <w:sz w:val="20"/>
                <w:szCs w:val="20"/>
                <w:lang w:val="sl-SI"/>
              </w:rPr>
              <w:t xml:space="preserve">Sedež </w:t>
            </w:r>
            <w:r w:rsidRPr="00974944">
              <w:rPr>
                <w:rFonts w:ascii="Verdana" w:hAnsi="Verdana"/>
                <w:sz w:val="20"/>
                <w:szCs w:val="20"/>
                <w:lang w:val="sl-SI"/>
              </w:rPr>
              <w:t>ponudnika</w:t>
            </w:r>
          </w:p>
        </w:tc>
      </w:tr>
      <w:tr w:rsidR="00CD3E7B" w:rsidRPr="00EE7B94" w:rsidTr="00CD3E7B">
        <w:trPr>
          <w:trHeight w:val="20"/>
          <w:jc w:val="center"/>
        </w:trPr>
        <w:tc>
          <w:tcPr>
            <w:tcW w:w="2426" w:type="dxa"/>
            <w:vMerge w:val="restart"/>
            <w:shd w:val="clear" w:color="auto" w:fill="FAAA5A"/>
            <w:vAlign w:val="center"/>
          </w:tcPr>
          <w:p w:rsidR="00CD3E7B" w:rsidRPr="00EE7B94" w:rsidRDefault="00CD3E7B" w:rsidP="00B83186">
            <w:pPr>
              <w:widowControl w:val="0"/>
              <w:spacing w:after="0" w:line="240" w:lineRule="auto"/>
              <w:rPr>
                <w:rFonts w:ascii="Verdana" w:hAnsi="Verdana"/>
                <w:b/>
                <w:sz w:val="20"/>
                <w:szCs w:val="20"/>
                <w:lang w:val="sl-SI"/>
              </w:rPr>
            </w:pPr>
            <w:r w:rsidRPr="00EE7B94">
              <w:rPr>
                <w:rFonts w:ascii="Verdana" w:hAnsi="Verdana"/>
                <w:b/>
                <w:sz w:val="20"/>
                <w:szCs w:val="20"/>
                <w:lang w:val="sl-SI"/>
              </w:rPr>
              <w:t>Način realizacije</w:t>
            </w:r>
          </w:p>
        </w:tc>
        <w:tc>
          <w:tcPr>
            <w:tcW w:w="3665" w:type="dxa"/>
            <w:gridSpan w:val="2"/>
            <w:tcBorders>
              <w:bottom w:val="single" w:sz="4" w:space="0" w:color="auto"/>
            </w:tcBorders>
            <w:shd w:val="clear" w:color="auto" w:fill="FAAA5A"/>
            <w:vAlign w:val="center"/>
          </w:tcPr>
          <w:p w:rsidR="00CD3E7B" w:rsidRPr="00EE7B94" w:rsidRDefault="00CD3E7B" w:rsidP="00B83186">
            <w:pPr>
              <w:widowControl w:val="0"/>
              <w:spacing w:after="0" w:line="240" w:lineRule="auto"/>
              <w:jc w:val="center"/>
              <w:rPr>
                <w:rFonts w:ascii="Verdana" w:hAnsi="Verdana"/>
                <w:sz w:val="20"/>
                <w:szCs w:val="20"/>
                <w:lang w:val="sl-SI"/>
              </w:rPr>
            </w:pPr>
            <w:r w:rsidRPr="00EE7B94">
              <w:rPr>
                <w:rFonts w:ascii="Verdana" w:hAnsi="Verdana"/>
                <w:sz w:val="20"/>
                <w:szCs w:val="20"/>
                <w:lang w:val="sl-SI"/>
              </w:rPr>
              <w:t>Dobava</w:t>
            </w:r>
          </w:p>
        </w:tc>
        <w:tc>
          <w:tcPr>
            <w:tcW w:w="3613" w:type="dxa"/>
            <w:tcBorders>
              <w:bottom w:val="single" w:sz="4" w:space="0" w:color="auto"/>
            </w:tcBorders>
            <w:shd w:val="clear" w:color="auto" w:fill="FAAA5A"/>
            <w:vAlign w:val="center"/>
          </w:tcPr>
          <w:p w:rsidR="00CD3E7B" w:rsidRPr="00EE7B94" w:rsidRDefault="00CD3E7B" w:rsidP="00B83186">
            <w:pPr>
              <w:widowControl w:val="0"/>
              <w:spacing w:after="0" w:line="240" w:lineRule="auto"/>
              <w:jc w:val="center"/>
              <w:rPr>
                <w:rFonts w:ascii="Verdana" w:hAnsi="Verdana"/>
                <w:sz w:val="20"/>
                <w:szCs w:val="20"/>
                <w:lang w:val="sl-SI"/>
              </w:rPr>
            </w:pPr>
            <w:r w:rsidRPr="00EE7B94">
              <w:rPr>
                <w:rFonts w:ascii="Verdana" w:hAnsi="Verdana"/>
                <w:sz w:val="20"/>
                <w:szCs w:val="20"/>
                <w:lang w:val="sl-SI"/>
              </w:rPr>
              <w:t>Sprememba cen</w:t>
            </w:r>
          </w:p>
        </w:tc>
      </w:tr>
      <w:tr w:rsidR="00CD3E7B" w:rsidRPr="00EE7B94" w:rsidTr="00CD3E7B">
        <w:trPr>
          <w:trHeight w:val="20"/>
          <w:jc w:val="center"/>
        </w:trPr>
        <w:tc>
          <w:tcPr>
            <w:tcW w:w="2426" w:type="dxa"/>
            <w:vMerge/>
            <w:shd w:val="clear" w:color="auto" w:fill="FAAA5A"/>
            <w:vAlign w:val="center"/>
          </w:tcPr>
          <w:p w:rsidR="00CD3E7B" w:rsidRPr="00EE7B94" w:rsidRDefault="00CD3E7B" w:rsidP="00B83186">
            <w:pPr>
              <w:widowControl w:val="0"/>
              <w:spacing w:after="0" w:line="240" w:lineRule="auto"/>
              <w:rPr>
                <w:rFonts w:ascii="Verdana" w:hAnsi="Verdana"/>
                <w:b/>
                <w:sz w:val="20"/>
                <w:szCs w:val="20"/>
                <w:lang w:val="sl-SI"/>
              </w:rPr>
            </w:pPr>
          </w:p>
        </w:tc>
        <w:tc>
          <w:tcPr>
            <w:tcW w:w="3665" w:type="dxa"/>
            <w:gridSpan w:val="2"/>
            <w:shd w:val="clear" w:color="auto" w:fill="FADC8C"/>
            <w:vAlign w:val="center"/>
          </w:tcPr>
          <w:p w:rsidR="0008537A" w:rsidRPr="00E6252C" w:rsidRDefault="0008537A" w:rsidP="0008537A">
            <w:pPr>
              <w:spacing w:after="0" w:line="240" w:lineRule="auto"/>
              <w:rPr>
                <w:rFonts w:ascii="Verdana" w:hAnsi="Verdana"/>
                <w:sz w:val="20"/>
                <w:szCs w:val="20"/>
                <w:lang w:val="sl-SI"/>
              </w:rPr>
            </w:pPr>
            <w:r w:rsidRPr="00E6252C">
              <w:rPr>
                <w:rFonts w:ascii="Verdana" w:hAnsi="Verdana"/>
                <w:sz w:val="20"/>
                <w:szCs w:val="20"/>
                <w:lang w:val="sl-SI"/>
              </w:rPr>
              <w:t xml:space="preserve">DDP </w:t>
            </w:r>
            <w:r w:rsidRPr="00974944">
              <w:rPr>
                <w:rFonts w:ascii="Verdana" w:hAnsi="Verdana"/>
                <w:sz w:val="20"/>
                <w:szCs w:val="20"/>
                <w:lang w:val="sl-SI"/>
              </w:rPr>
              <w:t>ponudnik</w:t>
            </w:r>
          </w:p>
          <w:p w:rsidR="00CD3E7B" w:rsidRPr="00EE7B94" w:rsidRDefault="0008537A" w:rsidP="0008537A">
            <w:pPr>
              <w:widowControl w:val="0"/>
              <w:spacing w:after="0" w:line="240" w:lineRule="auto"/>
              <w:rPr>
                <w:rFonts w:ascii="Verdana" w:hAnsi="Verdana"/>
                <w:sz w:val="20"/>
                <w:szCs w:val="20"/>
                <w:lang w:val="sl-SI"/>
              </w:rPr>
            </w:pPr>
            <w:r w:rsidRPr="00E6252C">
              <w:rPr>
                <w:rFonts w:ascii="Verdana" w:hAnsi="Verdana"/>
                <w:sz w:val="20"/>
                <w:szCs w:val="20"/>
                <w:lang w:val="sl-SI"/>
              </w:rPr>
              <w:t>(Incoterms 2010 – Delivery Duty Paid) z vključenim DDV</w:t>
            </w:r>
          </w:p>
        </w:tc>
        <w:tc>
          <w:tcPr>
            <w:tcW w:w="3613" w:type="dxa"/>
            <w:shd w:val="clear" w:color="auto" w:fill="FADC8C"/>
            <w:vAlign w:val="center"/>
          </w:tcPr>
          <w:p w:rsidR="00CD3E7B" w:rsidRPr="00EE7B94" w:rsidRDefault="0008537A" w:rsidP="00B83186">
            <w:pPr>
              <w:widowControl w:val="0"/>
              <w:spacing w:after="0" w:line="240" w:lineRule="auto"/>
              <w:rPr>
                <w:rFonts w:ascii="Verdana" w:hAnsi="Verdana"/>
                <w:sz w:val="20"/>
                <w:szCs w:val="20"/>
                <w:lang w:val="sl-SI"/>
              </w:rPr>
            </w:pPr>
            <w:r w:rsidRPr="00E6252C">
              <w:rPr>
                <w:rFonts w:ascii="Verdana" w:hAnsi="Verdana"/>
                <w:sz w:val="20"/>
                <w:szCs w:val="20"/>
                <w:lang w:val="sl-SI"/>
              </w:rPr>
              <w:t>Fiksna skupna cena - cena je nespremenljiva ves čas trajanja pogodbe</w:t>
            </w:r>
          </w:p>
        </w:tc>
      </w:tr>
      <w:tr w:rsidR="0009002D" w:rsidRPr="00EE7B94" w:rsidTr="00973E80">
        <w:trPr>
          <w:trHeight w:val="20"/>
          <w:jc w:val="center"/>
        </w:trPr>
        <w:tc>
          <w:tcPr>
            <w:tcW w:w="2426" w:type="dxa"/>
            <w:shd w:val="clear" w:color="auto" w:fill="FAAA5A"/>
            <w:vAlign w:val="center"/>
          </w:tcPr>
          <w:p w:rsidR="0009002D" w:rsidRPr="00123ABD" w:rsidRDefault="0009002D" w:rsidP="00B83186">
            <w:pPr>
              <w:widowControl w:val="0"/>
              <w:spacing w:after="0" w:line="240" w:lineRule="auto"/>
              <w:rPr>
                <w:rFonts w:ascii="Verdana" w:hAnsi="Verdana"/>
                <w:b/>
                <w:sz w:val="20"/>
                <w:szCs w:val="20"/>
                <w:lang w:val="sl-SI"/>
              </w:rPr>
            </w:pPr>
            <w:r w:rsidRPr="00123ABD">
              <w:rPr>
                <w:rFonts w:ascii="Verdana" w:hAnsi="Verdana"/>
                <w:b/>
                <w:sz w:val="20"/>
                <w:szCs w:val="20"/>
                <w:lang w:val="sl-SI"/>
              </w:rPr>
              <w:t>Dobavni</w:t>
            </w:r>
            <w:r w:rsidR="00CD3E7B" w:rsidRPr="00123ABD">
              <w:rPr>
                <w:rFonts w:ascii="Verdana" w:hAnsi="Verdana"/>
                <w:b/>
                <w:sz w:val="20"/>
                <w:szCs w:val="20"/>
                <w:lang w:val="sl-SI"/>
              </w:rPr>
              <w:t xml:space="preserve"> rok</w:t>
            </w:r>
          </w:p>
        </w:tc>
        <w:tc>
          <w:tcPr>
            <w:tcW w:w="7278" w:type="dxa"/>
            <w:gridSpan w:val="3"/>
            <w:shd w:val="clear" w:color="auto" w:fill="FADC8C"/>
            <w:vAlign w:val="center"/>
          </w:tcPr>
          <w:p w:rsidR="0009002D" w:rsidRPr="00123ABD" w:rsidRDefault="0008537A" w:rsidP="00123ABD">
            <w:pPr>
              <w:widowControl w:val="0"/>
              <w:spacing w:after="0" w:line="240" w:lineRule="auto"/>
              <w:rPr>
                <w:rFonts w:ascii="Verdana" w:hAnsi="Verdana"/>
                <w:sz w:val="20"/>
                <w:szCs w:val="20"/>
                <w:lang w:val="sl-SI"/>
              </w:rPr>
            </w:pPr>
            <w:r w:rsidRPr="00123ABD">
              <w:rPr>
                <w:rFonts w:ascii="Verdana" w:hAnsi="Verdana"/>
                <w:sz w:val="20"/>
                <w:szCs w:val="20"/>
                <w:lang w:val="sl-SI"/>
              </w:rPr>
              <w:t xml:space="preserve">Največ </w:t>
            </w:r>
            <w:r w:rsidR="00123ABD" w:rsidRPr="00123ABD">
              <w:rPr>
                <w:rFonts w:ascii="Verdana" w:hAnsi="Verdana"/>
                <w:sz w:val="20"/>
                <w:szCs w:val="20"/>
                <w:lang w:val="sl-SI"/>
              </w:rPr>
              <w:t>2 meseca</w:t>
            </w:r>
            <w:r w:rsidRPr="00123ABD">
              <w:rPr>
                <w:rFonts w:ascii="Verdana" w:hAnsi="Verdana"/>
                <w:sz w:val="20"/>
                <w:szCs w:val="20"/>
                <w:lang w:val="sl-SI"/>
              </w:rPr>
              <w:t xml:space="preserve"> od podpisa pogodbe.</w:t>
            </w:r>
          </w:p>
        </w:tc>
      </w:tr>
      <w:tr w:rsidR="0009002D" w:rsidRPr="00EE7B94" w:rsidTr="00973E80">
        <w:trPr>
          <w:trHeight w:val="20"/>
          <w:jc w:val="center"/>
        </w:trPr>
        <w:tc>
          <w:tcPr>
            <w:tcW w:w="2426" w:type="dxa"/>
            <w:shd w:val="clear" w:color="auto" w:fill="FAAA5A"/>
            <w:vAlign w:val="center"/>
          </w:tcPr>
          <w:p w:rsidR="0009002D" w:rsidRPr="00EE7B94" w:rsidRDefault="00770B7C" w:rsidP="00B83186">
            <w:pPr>
              <w:widowControl w:val="0"/>
              <w:spacing w:after="0" w:line="240" w:lineRule="auto"/>
              <w:rPr>
                <w:rFonts w:ascii="Verdana" w:hAnsi="Verdana"/>
                <w:b/>
                <w:sz w:val="20"/>
                <w:szCs w:val="20"/>
                <w:lang w:val="sl-SI"/>
              </w:rPr>
            </w:pPr>
            <w:r>
              <w:rPr>
                <w:rFonts w:ascii="Verdana" w:hAnsi="Verdana"/>
                <w:b/>
                <w:sz w:val="20"/>
                <w:szCs w:val="20"/>
                <w:lang w:val="sl-SI"/>
              </w:rPr>
              <w:t>Način plačila in p</w:t>
            </w:r>
            <w:r w:rsidR="00B57C7C">
              <w:rPr>
                <w:rFonts w:ascii="Verdana" w:hAnsi="Verdana"/>
                <w:b/>
                <w:sz w:val="20"/>
                <w:szCs w:val="20"/>
                <w:lang w:val="sl-SI"/>
              </w:rPr>
              <w:t>lačilni rok</w:t>
            </w:r>
          </w:p>
        </w:tc>
        <w:tc>
          <w:tcPr>
            <w:tcW w:w="7278" w:type="dxa"/>
            <w:gridSpan w:val="3"/>
            <w:shd w:val="clear" w:color="auto" w:fill="FADC8C"/>
            <w:vAlign w:val="center"/>
          </w:tcPr>
          <w:p w:rsidR="00AD55F6" w:rsidRDefault="00E81F7C" w:rsidP="00AD55F6">
            <w:pPr>
              <w:widowControl w:val="0"/>
              <w:spacing w:after="120" w:line="240" w:lineRule="auto"/>
              <w:jc w:val="both"/>
              <w:rPr>
                <w:rFonts w:ascii="Verdana" w:hAnsi="Verdana"/>
                <w:sz w:val="20"/>
                <w:szCs w:val="20"/>
                <w:lang w:val="sl-SI"/>
              </w:rPr>
            </w:pPr>
            <w:r>
              <w:rPr>
                <w:rFonts w:ascii="Verdana" w:hAnsi="Verdana"/>
                <w:sz w:val="20"/>
                <w:szCs w:val="20"/>
                <w:lang w:val="sl-SI"/>
              </w:rPr>
              <w:t>Dobavitelj</w:t>
            </w:r>
            <w:r w:rsidR="00770B7C" w:rsidRPr="00770B7C">
              <w:rPr>
                <w:rFonts w:ascii="Verdana" w:hAnsi="Verdana"/>
                <w:sz w:val="20"/>
                <w:szCs w:val="20"/>
                <w:lang w:val="sl-SI"/>
              </w:rPr>
              <w:t xml:space="preserve"> izstavi naročniku račun na podlagi dobavnice/prevzemnega zapisnika, ki ga je ob izvajalčevi pravil</w:t>
            </w:r>
            <w:r>
              <w:rPr>
                <w:rFonts w:ascii="Verdana" w:hAnsi="Verdana"/>
                <w:sz w:val="20"/>
                <w:szCs w:val="20"/>
                <w:lang w:val="sl-SI"/>
              </w:rPr>
              <w:t xml:space="preserve">ni izpolnitvi podpisal naročnik v elektronski obliki. V elektronski obliki mora </w:t>
            </w:r>
            <w:r w:rsidRPr="003F73F7">
              <w:rPr>
                <w:rFonts w:ascii="Verdana" w:hAnsi="Verdana"/>
                <w:sz w:val="20"/>
                <w:szCs w:val="20"/>
                <w:lang w:val="sl-SI"/>
              </w:rPr>
              <w:t>predložiti tudi dobavnice in drugo zahtevano dokumentacijo (skenirano kopijo v formatu zapisa .pdf z ločljivostjo najmanj 200 dpi), ki jo naročnik zahteva v skladu</w:t>
            </w:r>
            <w:r>
              <w:rPr>
                <w:rFonts w:ascii="Verdana" w:hAnsi="Verdana"/>
                <w:sz w:val="20"/>
                <w:szCs w:val="20"/>
                <w:lang w:val="sl-SI"/>
              </w:rPr>
              <w:t xml:space="preserve"> s pogodbo</w:t>
            </w:r>
            <w:r w:rsidRPr="003F73F7">
              <w:rPr>
                <w:rFonts w:ascii="Verdana" w:hAnsi="Verdana"/>
                <w:sz w:val="20"/>
                <w:szCs w:val="20"/>
                <w:lang w:val="sl-SI"/>
              </w:rPr>
              <w:t>.</w:t>
            </w:r>
            <w:r w:rsidR="00AD55F6">
              <w:rPr>
                <w:rFonts w:ascii="Verdana" w:hAnsi="Verdana"/>
                <w:sz w:val="20"/>
                <w:szCs w:val="20"/>
                <w:lang w:val="sl-SI"/>
              </w:rPr>
              <w:t xml:space="preserve"> Dobavitelj mora</w:t>
            </w:r>
            <w:r w:rsidR="00AD55F6" w:rsidRPr="00AD55F6">
              <w:rPr>
                <w:rFonts w:ascii="Verdana" w:hAnsi="Verdana"/>
                <w:sz w:val="20"/>
                <w:szCs w:val="20"/>
                <w:lang w:val="sl-SI"/>
              </w:rPr>
              <w:t xml:space="preserve"> na računu navesti št. te</w:t>
            </w:r>
            <w:r w:rsidR="00AD55F6">
              <w:rPr>
                <w:rFonts w:ascii="Verdana" w:hAnsi="Verdana"/>
                <w:sz w:val="20"/>
                <w:szCs w:val="20"/>
                <w:lang w:val="sl-SI"/>
              </w:rPr>
              <w:t xml:space="preserve"> pogodbe.</w:t>
            </w:r>
          </w:p>
          <w:p w:rsidR="0009002D" w:rsidRPr="00EE7B94" w:rsidRDefault="00770B7C" w:rsidP="00AD55F6">
            <w:pPr>
              <w:widowControl w:val="0"/>
              <w:spacing w:after="120" w:line="240" w:lineRule="auto"/>
              <w:jc w:val="both"/>
              <w:rPr>
                <w:rFonts w:ascii="Verdana" w:hAnsi="Verdana"/>
                <w:sz w:val="20"/>
                <w:szCs w:val="20"/>
                <w:lang w:val="sl-SI"/>
              </w:rPr>
            </w:pPr>
            <w:r>
              <w:rPr>
                <w:rFonts w:ascii="Verdana" w:hAnsi="Verdana"/>
                <w:sz w:val="20"/>
                <w:szCs w:val="20"/>
                <w:lang w:val="sl-SI"/>
              </w:rPr>
              <w:t xml:space="preserve">Plačilni rok: </w:t>
            </w:r>
            <w:r w:rsidR="0009002D">
              <w:rPr>
                <w:rFonts w:ascii="Verdana" w:hAnsi="Verdana"/>
                <w:sz w:val="20"/>
                <w:szCs w:val="20"/>
                <w:lang w:val="sl-SI"/>
              </w:rPr>
              <w:t>30 dni od dneva prejema pravilno izstavljenega računa</w:t>
            </w:r>
            <w:r w:rsidR="00C63DD1">
              <w:rPr>
                <w:rFonts w:ascii="Verdana" w:hAnsi="Verdana"/>
                <w:sz w:val="20"/>
                <w:szCs w:val="20"/>
                <w:lang w:val="sl-SI"/>
              </w:rPr>
              <w:t>, ki ni zavrnjen v roku osmih dni od prejema</w:t>
            </w:r>
            <w:r w:rsidR="00383ACE">
              <w:rPr>
                <w:rFonts w:ascii="Verdana" w:hAnsi="Verdana"/>
                <w:sz w:val="20"/>
                <w:szCs w:val="20"/>
                <w:lang w:val="sl-SI"/>
              </w:rPr>
              <w:t>.</w:t>
            </w:r>
          </w:p>
        </w:tc>
      </w:tr>
      <w:tr w:rsidR="00E10B85" w:rsidRPr="00EE7B94" w:rsidTr="00973E80">
        <w:trPr>
          <w:trHeight w:val="20"/>
          <w:jc w:val="center"/>
        </w:trPr>
        <w:tc>
          <w:tcPr>
            <w:tcW w:w="2426" w:type="dxa"/>
            <w:shd w:val="clear" w:color="auto" w:fill="FAAA5A"/>
            <w:vAlign w:val="center"/>
          </w:tcPr>
          <w:p w:rsidR="00E10B85" w:rsidRPr="00EE7B94" w:rsidRDefault="00E10B85" w:rsidP="00B83186">
            <w:pPr>
              <w:widowControl w:val="0"/>
              <w:spacing w:after="0" w:line="240" w:lineRule="auto"/>
              <w:rPr>
                <w:rFonts w:ascii="Verdana" w:hAnsi="Verdana"/>
                <w:b/>
                <w:sz w:val="20"/>
                <w:szCs w:val="20"/>
                <w:lang w:val="sl-SI"/>
              </w:rPr>
            </w:pPr>
            <w:r>
              <w:rPr>
                <w:rFonts w:ascii="Verdana" w:hAnsi="Verdana"/>
                <w:b/>
                <w:sz w:val="20"/>
                <w:szCs w:val="20"/>
                <w:lang w:val="sl-SI"/>
              </w:rPr>
              <w:t>Garancijski rok</w:t>
            </w:r>
          </w:p>
        </w:tc>
        <w:tc>
          <w:tcPr>
            <w:tcW w:w="7278" w:type="dxa"/>
            <w:gridSpan w:val="3"/>
            <w:shd w:val="clear" w:color="auto" w:fill="FADC8C"/>
            <w:vAlign w:val="center"/>
          </w:tcPr>
          <w:p w:rsidR="00E10B85" w:rsidRDefault="00425B2B" w:rsidP="00425B2B">
            <w:pPr>
              <w:widowControl w:val="0"/>
              <w:spacing w:after="0" w:line="240" w:lineRule="auto"/>
              <w:jc w:val="both"/>
              <w:rPr>
                <w:rFonts w:ascii="Verdana" w:hAnsi="Verdana"/>
                <w:sz w:val="20"/>
                <w:szCs w:val="20"/>
                <w:lang w:val="sl-SI"/>
              </w:rPr>
            </w:pPr>
            <w:r>
              <w:rPr>
                <w:rFonts w:ascii="Verdana" w:hAnsi="Verdana"/>
                <w:sz w:val="20"/>
                <w:szCs w:val="20"/>
                <w:lang w:val="sl-SI"/>
              </w:rPr>
              <w:t>V skladu z obrazcem ePRO – specifikacije, ki je priloga te pogodbe</w:t>
            </w:r>
          </w:p>
        </w:tc>
      </w:tr>
      <w:tr w:rsidR="00E81F7C" w:rsidRPr="00EE7B94" w:rsidTr="00441208">
        <w:trPr>
          <w:trHeight w:val="20"/>
          <w:jc w:val="center"/>
        </w:trPr>
        <w:tc>
          <w:tcPr>
            <w:tcW w:w="2426" w:type="dxa"/>
            <w:shd w:val="clear" w:color="auto" w:fill="FAAA5A"/>
            <w:vAlign w:val="center"/>
          </w:tcPr>
          <w:p w:rsidR="00E81F7C" w:rsidRPr="00EE7B94" w:rsidRDefault="00E81F7C" w:rsidP="00E81F7C">
            <w:pPr>
              <w:widowControl w:val="0"/>
              <w:spacing w:after="0" w:line="240" w:lineRule="auto"/>
              <w:rPr>
                <w:rFonts w:ascii="Verdana" w:hAnsi="Verdana"/>
                <w:b/>
                <w:sz w:val="20"/>
                <w:szCs w:val="20"/>
                <w:lang w:val="sl-SI"/>
              </w:rPr>
            </w:pPr>
            <w:r w:rsidRPr="00E6252C">
              <w:rPr>
                <w:rFonts w:ascii="Verdana" w:hAnsi="Verdana"/>
                <w:b/>
                <w:sz w:val="20"/>
                <w:szCs w:val="20"/>
                <w:lang w:val="sl-SI"/>
              </w:rPr>
              <w:t>Zagotavljanje servisa in rezervnih delov</w:t>
            </w:r>
          </w:p>
        </w:tc>
        <w:tc>
          <w:tcPr>
            <w:tcW w:w="7278" w:type="dxa"/>
            <w:gridSpan w:val="3"/>
            <w:shd w:val="clear" w:color="auto" w:fill="FADC8C"/>
            <w:vAlign w:val="center"/>
          </w:tcPr>
          <w:p w:rsidR="00E81F7C" w:rsidRPr="00974944" w:rsidRDefault="00E81F7C" w:rsidP="00E81F7C">
            <w:pPr>
              <w:widowControl w:val="0"/>
              <w:spacing w:after="0" w:line="240" w:lineRule="auto"/>
              <w:jc w:val="both"/>
              <w:rPr>
                <w:rFonts w:ascii="Verdana" w:hAnsi="Verdana"/>
                <w:sz w:val="20"/>
                <w:szCs w:val="20"/>
                <w:lang w:val="sl-SI"/>
              </w:rPr>
            </w:pPr>
            <w:r w:rsidRPr="00974944">
              <w:rPr>
                <w:rFonts w:ascii="Verdana" w:hAnsi="Verdana"/>
                <w:sz w:val="20"/>
                <w:szCs w:val="20"/>
                <w:lang w:val="sl-SI"/>
              </w:rPr>
              <w:t>Dobavitelj nudi servis za vozilo še vsaj 10 let, ter zagotavlja rezervne dele še najmanj 10 let po dobavi vozila</w:t>
            </w:r>
          </w:p>
        </w:tc>
      </w:tr>
      <w:tr w:rsidR="0009002D" w:rsidRPr="00EE7B94" w:rsidTr="00973E80">
        <w:trPr>
          <w:trHeight w:val="20"/>
          <w:jc w:val="center"/>
        </w:trPr>
        <w:tc>
          <w:tcPr>
            <w:tcW w:w="2426" w:type="dxa"/>
            <w:shd w:val="clear" w:color="auto" w:fill="FAAA5A"/>
            <w:vAlign w:val="center"/>
          </w:tcPr>
          <w:p w:rsidR="0009002D" w:rsidRPr="00EE7B94" w:rsidRDefault="0009002D" w:rsidP="00B83186">
            <w:pPr>
              <w:widowControl w:val="0"/>
              <w:spacing w:after="0" w:line="240" w:lineRule="auto"/>
              <w:rPr>
                <w:rFonts w:ascii="Verdana" w:hAnsi="Verdana"/>
                <w:b/>
                <w:sz w:val="20"/>
                <w:szCs w:val="20"/>
                <w:lang w:val="sl-SI"/>
              </w:rPr>
            </w:pPr>
            <w:r w:rsidRPr="00EE7B94">
              <w:rPr>
                <w:rFonts w:ascii="Verdana" w:hAnsi="Verdana"/>
                <w:b/>
                <w:sz w:val="20"/>
                <w:szCs w:val="20"/>
                <w:lang w:val="sl-SI"/>
              </w:rPr>
              <w:t>Odzivni čas</w:t>
            </w:r>
            <w:r w:rsidR="00411112">
              <w:rPr>
                <w:rFonts w:ascii="Verdana" w:hAnsi="Verdana"/>
                <w:b/>
                <w:sz w:val="20"/>
                <w:szCs w:val="20"/>
                <w:lang w:val="sl-SI"/>
              </w:rPr>
              <w:t xml:space="preserve"> in čas odprave napake</w:t>
            </w:r>
          </w:p>
        </w:tc>
        <w:tc>
          <w:tcPr>
            <w:tcW w:w="7278" w:type="dxa"/>
            <w:gridSpan w:val="3"/>
            <w:shd w:val="clear" w:color="auto" w:fill="FADC8C"/>
            <w:vAlign w:val="center"/>
          </w:tcPr>
          <w:p w:rsidR="00411112" w:rsidRPr="00974944" w:rsidRDefault="00411112" w:rsidP="00411112">
            <w:pPr>
              <w:widowControl w:val="0"/>
              <w:spacing w:after="120" w:line="240" w:lineRule="auto"/>
              <w:jc w:val="both"/>
              <w:rPr>
                <w:rFonts w:ascii="Verdana" w:hAnsi="Verdana"/>
                <w:sz w:val="20"/>
                <w:szCs w:val="20"/>
                <w:lang w:val="sl-SI"/>
              </w:rPr>
            </w:pPr>
            <w:r w:rsidRPr="00974944">
              <w:rPr>
                <w:rFonts w:ascii="Verdana" w:hAnsi="Verdana"/>
                <w:sz w:val="20"/>
                <w:szCs w:val="20"/>
                <w:lang w:val="sl-SI"/>
              </w:rPr>
              <w:t>Odzivni čas: 1 dan</w:t>
            </w:r>
          </w:p>
          <w:p w:rsidR="00411112" w:rsidRPr="00974944" w:rsidRDefault="00411112" w:rsidP="00411112">
            <w:pPr>
              <w:widowControl w:val="0"/>
              <w:spacing w:after="120" w:line="240" w:lineRule="auto"/>
              <w:jc w:val="both"/>
              <w:rPr>
                <w:rFonts w:ascii="Verdana" w:hAnsi="Verdana"/>
                <w:sz w:val="20"/>
                <w:szCs w:val="20"/>
                <w:lang w:val="sl-SI"/>
              </w:rPr>
            </w:pPr>
            <w:r w:rsidRPr="00974944">
              <w:rPr>
                <w:rFonts w:ascii="Verdana" w:hAnsi="Verdana"/>
                <w:sz w:val="20"/>
                <w:szCs w:val="20"/>
                <w:lang w:val="sl-SI"/>
              </w:rPr>
              <w:t>Čas odprave napake: 5 dni (za odpravo napake, ki se na vozilu pojavijo v okviru garancijskih rokov)</w:t>
            </w:r>
          </w:p>
          <w:p w:rsidR="0009002D" w:rsidRPr="00974944" w:rsidRDefault="00411112" w:rsidP="00411112">
            <w:pPr>
              <w:widowControl w:val="0"/>
              <w:spacing w:after="0" w:line="240" w:lineRule="auto"/>
              <w:jc w:val="both"/>
              <w:rPr>
                <w:rFonts w:ascii="Verdana" w:hAnsi="Verdana"/>
                <w:sz w:val="20"/>
                <w:szCs w:val="20"/>
                <w:lang w:val="sl-SI"/>
              </w:rPr>
            </w:pPr>
            <w:r w:rsidRPr="00974944">
              <w:rPr>
                <w:rFonts w:ascii="Verdana" w:hAnsi="Verdana"/>
                <w:sz w:val="20"/>
                <w:szCs w:val="20"/>
                <w:lang w:val="sl-SI"/>
              </w:rPr>
              <w:t>Za večja popravila/napake lahko stranki uskladita daljši rok odprave napake.</w:t>
            </w:r>
          </w:p>
        </w:tc>
      </w:tr>
      <w:tr w:rsidR="00973E80" w:rsidRPr="00EE7B94" w:rsidTr="00973E80">
        <w:trPr>
          <w:trHeight w:val="20"/>
          <w:jc w:val="center"/>
        </w:trPr>
        <w:tc>
          <w:tcPr>
            <w:tcW w:w="2426" w:type="dxa"/>
            <w:vMerge w:val="restart"/>
            <w:shd w:val="clear" w:color="auto" w:fill="FAAA5A"/>
            <w:vAlign w:val="center"/>
          </w:tcPr>
          <w:p w:rsidR="00973E80" w:rsidRPr="00973E80" w:rsidRDefault="00973E80" w:rsidP="00B83186">
            <w:pPr>
              <w:widowControl w:val="0"/>
              <w:spacing w:after="0" w:line="240" w:lineRule="auto"/>
              <w:rPr>
                <w:rFonts w:ascii="Verdana" w:hAnsi="Verdana"/>
                <w:b/>
                <w:sz w:val="20"/>
                <w:szCs w:val="20"/>
                <w:lang w:val="sl-SI"/>
              </w:rPr>
            </w:pPr>
            <w:r w:rsidRPr="00973E80">
              <w:rPr>
                <w:rFonts w:ascii="Verdana" w:hAnsi="Verdana"/>
                <w:b/>
                <w:sz w:val="20"/>
                <w:szCs w:val="20"/>
                <w:lang w:val="sl-SI"/>
              </w:rPr>
              <w:lastRenderedPageBreak/>
              <w:t>Zamuda in pogodbena kazen</w:t>
            </w:r>
          </w:p>
        </w:tc>
        <w:tc>
          <w:tcPr>
            <w:tcW w:w="3639" w:type="dxa"/>
            <w:tcBorders>
              <w:bottom w:val="single" w:sz="4" w:space="0" w:color="auto"/>
            </w:tcBorders>
            <w:shd w:val="clear" w:color="auto" w:fill="FAAA5A"/>
            <w:vAlign w:val="center"/>
          </w:tcPr>
          <w:p w:rsidR="00973E80" w:rsidRPr="00973E80" w:rsidRDefault="00973E80" w:rsidP="00B83186">
            <w:pPr>
              <w:widowControl w:val="0"/>
              <w:spacing w:after="0" w:line="240" w:lineRule="auto"/>
              <w:jc w:val="center"/>
              <w:rPr>
                <w:rFonts w:ascii="Verdana" w:hAnsi="Verdana"/>
                <w:b/>
                <w:sz w:val="20"/>
                <w:szCs w:val="20"/>
                <w:lang w:val="sl-SI"/>
              </w:rPr>
            </w:pPr>
            <w:r w:rsidRPr="00973E80">
              <w:rPr>
                <w:rFonts w:ascii="Verdana" w:hAnsi="Verdana"/>
                <w:b/>
                <w:sz w:val="20"/>
                <w:szCs w:val="20"/>
                <w:lang w:val="sl-SI"/>
              </w:rPr>
              <w:t>Višina</w:t>
            </w:r>
          </w:p>
        </w:tc>
        <w:tc>
          <w:tcPr>
            <w:tcW w:w="3639" w:type="dxa"/>
            <w:gridSpan w:val="2"/>
            <w:tcBorders>
              <w:bottom w:val="single" w:sz="4" w:space="0" w:color="auto"/>
            </w:tcBorders>
            <w:shd w:val="clear" w:color="auto" w:fill="FAAA5A"/>
            <w:vAlign w:val="center"/>
          </w:tcPr>
          <w:p w:rsidR="00973E80" w:rsidRPr="00973E80" w:rsidRDefault="00973E80" w:rsidP="00B83186">
            <w:pPr>
              <w:widowControl w:val="0"/>
              <w:spacing w:after="0" w:line="240" w:lineRule="auto"/>
              <w:jc w:val="center"/>
              <w:rPr>
                <w:rFonts w:ascii="Verdana" w:hAnsi="Verdana"/>
                <w:b/>
                <w:sz w:val="20"/>
                <w:szCs w:val="20"/>
                <w:lang w:val="sl-SI"/>
              </w:rPr>
            </w:pPr>
            <w:r w:rsidRPr="00973E80">
              <w:rPr>
                <w:rFonts w:ascii="Verdana" w:hAnsi="Verdana"/>
                <w:b/>
                <w:sz w:val="20"/>
                <w:szCs w:val="20"/>
                <w:lang w:val="sl-SI"/>
              </w:rPr>
              <w:t>Maksimalna višina</w:t>
            </w:r>
          </w:p>
        </w:tc>
      </w:tr>
      <w:tr w:rsidR="00973E80" w:rsidRPr="00EE7B94" w:rsidTr="00973E80">
        <w:trPr>
          <w:trHeight w:val="20"/>
          <w:jc w:val="center"/>
        </w:trPr>
        <w:tc>
          <w:tcPr>
            <w:tcW w:w="2426" w:type="dxa"/>
            <w:vMerge/>
            <w:shd w:val="clear" w:color="auto" w:fill="FAAA5A"/>
            <w:vAlign w:val="center"/>
          </w:tcPr>
          <w:p w:rsidR="00973E80" w:rsidRPr="00973E80" w:rsidRDefault="00973E80" w:rsidP="00B83186">
            <w:pPr>
              <w:widowControl w:val="0"/>
              <w:spacing w:after="0" w:line="240" w:lineRule="auto"/>
              <w:rPr>
                <w:rFonts w:ascii="Verdana" w:hAnsi="Verdana"/>
                <w:b/>
                <w:sz w:val="20"/>
                <w:szCs w:val="20"/>
                <w:lang w:val="sl-SI"/>
              </w:rPr>
            </w:pPr>
          </w:p>
        </w:tc>
        <w:tc>
          <w:tcPr>
            <w:tcW w:w="3639" w:type="dxa"/>
            <w:shd w:val="clear" w:color="auto" w:fill="FADC8C"/>
            <w:vAlign w:val="center"/>
          </w:tcPr>
          <w:p w:rsidR="00973E80" w:rsidRPr="00B57C7C" w:rsidRDefault="008B12FE" w:rsidP="00B83186">
            <w:pPr>
              <w:widowControl w:val="0"/>
              <w:spacing w:after="0" w:line="240" w:lineRule="auto"/>
              <w:jc w:val="both"/>
              <w:rPr>
                <w:rFonts w:ascii="Verdana" w:hAnsi="Verdana"/>
                <w:sz w:val="20"/>
                <w:szCs w:val="20"/>
                <w:highlight w:val="lightGray"/>
                <w:lang w:val="sl-SI"/>
              </w:rPr>
            </w:pPr>
            <w:r w:rsidRPr="00974944">
              <w:rPr>
                <w:rFonts w:ascii="Verdana" w:hAnsi="Verdana"/>
                <w:sz w:val="20"/>
                <w:szCs w:val="20"/>
                <w:lang w:val="sl-SI"/>
              </w:rPr>
              <w:t xml:space="preserve">0,5 % </w:t>
            </w:r>
            <w:r w:rsidR="00973E80" w:rsidRPr="00974944">
              <w:rPr>
                <w:rFonts w:ascii="Verdana" w:hAnsi="Verdana"/>
                <w:sz w:val="20"/>
                <w:szCs w:val="20"/>
                <w:lang w:val="sl-SI"/>
              </w:rPr>
              <w:t xml:space="preserve">pogodbene vrednosti </w:t>
            </w:r>
            <w:r w:rsidRPr="00974944">
              <w:rPr>
                <w:rFonts w:ascii="Verdana" w:hAnsi="Verdana"/>
                <w:sz w:val="20"/>
                <w:szCs w:val="20"/>
                <w:lang w:val="sl-SI"/>
              </w:rPr>
              <w:t xml:space="preserve">v EUR brez DDV </w:t>
            </w:r>
            <w:r w:rsidR="00973E80" w:rsidRPr="00974944">
              <w:rPr>
                <w:rFonts w:ascii="Verdana" w:hAnsi="Verdana"/>
                <w:sz w:val="20"/>
                <w:szCs w:val="20"/>
                <w:lang w:val="sl-SI"/>
              </w:rPr>
              <w:t>za vsak dan zamude</w:t>
            </w:r>
          </w:p>
        </w:tc>
        <w:tc>
          <w:tcPr>
            <w:tcW w:w="3639" w:type="dxa"/>
            <w:gridSpan w:val="2"/>
            <w:shd w:val="clear" w:color="auto" w:fill="FADC8C"/>
            <w:vAlign w:val="center"/>
          </w:tcPr>
          <w:p w:rsidR="00973E80" w:rsidRPr="00B57C7C" w:rsidRDefault="008B12FE" w:rsidP="00B83186">
            <w:pPr>
              <w:widowControl w:val="0"/>
              <w:spacing w:after="0" w:line="240" w:lineRule="auto"/>
              <w:jc w:val="both"/>
              <w:rPr>
                <w:rFonts w:ascii="Verdana" w:hAnsi="Verdana"/>
                <w:sz w:val="20"/>
                <w:szCs w:val="20"/>
                <w:highlight w:val="lightGray"/>
                <w:lang w:val="sl-SI"/>
              </w:rPr>
            </w:pPr>
            <w:r w:rsidRPr="00974944">
              <w:rPr>
                <w:rFonts w:ascii="Verdana" w:hAnsi="Verdana"/>
                <w:sz w:val="20"/>
                <w:szCs w:val="20"/>
                <w:lang w:val="sl-SI"/>
              </w:rPr>
              <w:t>5 % pogodbene vrednosti v EUR brez DDV</w:t>
            </w:r>
          </w:p>
        </w:tc>
      </w:tr>
    </w:tbl>
    <w:p w:rsidR="00302403" w:rsidRDefault="00302403" w:rsidP="00B83186">
      <w:pPr>
        <w:widowControl w:val="0"/>
        <w:spacing w:after="0" w:line="240" w:lineRule="auto"/>
        <w:jc w:val="both"/>
        <w:rPr>
          <w:rFonts w:ascii="Verdana" w:hAnsi="Verdana"/>
          <w:sz w:val="20"/>
          <w:szCs w:val="28"/>
          <w:lang w:val="sl-SI"/>
        </w:rPr>
      </w:pPr>
    </w:p>
    <w:p w:rsidR="0013138A" w:rsidRDefault="0013138A" w:rsidP="0013138A">
      <w:pPr>
        <w:pStyle w:val="Odstavekseznama"/>
        <w:widowControl w:val="0"/>
        <w:spacing w:after="120" w:line="240" w:lineRule="auto"/>
        <w:rPr>
          <w:rFonts w:ascii="Verdana" w:hAnsi="Verdana"/>
          <w:sz w:val="20"/>
          <w:szCs w:val="20"/>
          <w:lang w:val="sl-SI"/>
        </w:rPr>
      </w:pPr>
    </w:p>
    <w:p w:rsidR="000D5380" w:rsidRPr="0013138A" w:rsidRDefault="000D5380" w:rsidP="0013138A">
      <w:pPr>
        <w:pStyle w:val="Odstavekseznama"/>
        <w:widowControl w:val="0"/>
        <w:numPr>
          <w:ilvl w:val="0"/>
          <w:numId w:val="38"/>
        </w:numPr>
        <w:spacing w:after="120" w:line="240" w:lineRule="auto"/>
        <w:jc w:val="center"/>
        <w:rPr>
          <w:rFonts w:ascii="Verdana" w:hAnsi="Verdana"/>
          <w:sz w:val="20"/>
          <w:szCs w:val="20"/>
          <w:lang w:val="sl-SI"/>
        </w:rPr>
      </w:pPr>
      <w:r w:rsidRPr="0013138A">
        <w:rPr>
          <w:rFonts w:ascii="Verdana" w:hAnsi="Verdana"/>
          <w:sz w:val="20"/>
          <w:szCs w:val="20"/>
          <w:lang w:val="sl-SI"/>
        </w:rPr>
        <w:t>člen</w:t>
      </w:r>
    </w:p>
    <w:p w:rsidR="000D5380" w:rsidRPr="00D34477" w:rsidRDefault="000D5380" w:rsidP="00B83186">
      <w:pPr>
        <w:widowControl w:val="0"/>
        <w:spacing w:before="120" w:after="120" w:line="240" w:lineRule="auto"/>
        <w:jc w:val="center"/>
        <w:rPr>
          <w:rFonts w:ascii="Verdana" w:hAnsi="Verdana"/>
          <w:sz w:val="20"/>
          <w:szCs w:val="20"/>
          <w:lang w:val="sl-SI"/>
        </w:rPr>
      </w:pPr>
      <w:r w:rsidRPr="00D34477">
        <w:rPr>
          <w:rFonts w:ascii="Verdana" w:hAnsi="Verdana"/>
          <w:sz w:val="20"/>
          <w:szCs w:val="20"/>
          <w:lang w:val="sl-SI"/>
        </w:rPr>
        <w:t>DOBAVA IN OBVEZNOSTI POGODBENIH STRANK</w:t>
      </w:r>
    </w:p>
    <w:p w:rsidR="000D5380" w:rsidRPr="00D34477" w:rsidRDefault="000D5380" w:rsidP="00B83186">
      <w:pPr>
        <w:widowControl w:val="0"/>
        <w:numPr>
          <w:ilvl w:val="2"/>
          <w:numId w:val="3"/>
        </w:numPr>
        <w:spacing w:before="120" w:after="120" w:line="240" w:lineRule="auto"/>
        <w:jc w:val="both"/>
        <w:rPr>
          <w:rFonts w:ascii="Verdana" w:hAnsi="Verdana"/>
          <w:i/>
          <w:sz w:val="20"/>
          <w:szCs w:val="20"/>
          <w:lang w:val="sl-SI"/>
        </w:rPr>
      </w:pPr>
      <w:r w:rsidRPr="00D34477">
        <w:rPr>
          <w:rFonts w:ascii="Verdana" w:hAnsi="Verdana"/>
          <w:sz w:val="20"/>
          <w:szCs w:val="20"/>
          <w:lang w:val="sl-SI"/>
        </w:rPr>
        <w:t xml:space="preserve">S to pogodbo se </w:t>
      </w:r>
      <w:r w:rsidR="00E81F7C">
        <w:rPr>
          <w:rFonts w:ascii="Verdana" w:hAnsi="Verdana"/>
          <w:sz w:val="20"/>
          <w:szCs w:val="20"/>
          <w:lang w:val="sl-SI"/>
        </w:rPr>
        <w:t>dobavitelj</w:t>
      </w:r>
      <w:r w:rsidRPr="00D34477">
        <w:rPr>
          <w:rFonts w:ascii="Verdana" w:hAnsi="Verdana"/>
          <w:sz w:val="20"/>
          <w:szCs w:val="20"/>
          <w:lang w:val="sl-SI"/>
        </w:rPr>
        <w:t xml:space="preserve"> zaveže, da bo naročniku dobavil ter izročil v last in posest blago, naročnik pa mu bo za to plačal pogodbeno ceno navedeno v tej pogodbi.</w:t>
      </w:r>
      <w:r w:rsidRPr="00D34477">
        <w:rPr>
          <w:rFonts w:ascii="Verdana" w:hAnsi="Verdana"/>
          <w:i/>
          <w:sz w:val="20"/>
          <w:szCs w:val="20"/>
          <w:lang w:val="sl-SI"/>
        </w:rPr>
        <w:t xml:space="preserve"> </w:t>
      </w:r>
    </w:p>
    <w:p w:rsidR="000D5380" w:rsidRPr="00D34477" w:rsidRDefault="000D5380" w:rsidP="00B83186">
      <w:pPr>
        <w:widowControl w:val="0"/>
        <w:numPr>
          <w:ilvl w:val="2"/>
          <w:numId w:val="3"/>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Dobavo, ki je predmet pogodbe, opravi </w:t>
      </w:r>
      <w:r w:rsidR="00E81F7C">
        <w:rPr>
          <w:rFonts w:ascii="Verdana" w:hAnsi="Verdana"/>
          <w:sz w:val="20"/>
          <w:szCs w:val="20"/>
          <w:lang w:val="sl-SI"/>
        </w:rPr>
        <w:t>dobavitelj</w:t>
      </w:r>
      <w:r w:rsidRPr="00D34477">
        <w:rPr>
          <w:rFonts w:ascii="Verdana" w:hAnsi="Verdana"/>
          <w:sz w:val="20"/>
          <w:szCs w:val="20"/>
          <w:lang w:val="sl-SI"/>
        </w:rPr>
        <w:t xml:space="preserve"> v skladu z navodili naročnika in s specifikacijami, ki so </w:t>
      </w:r>
      <w:r w:rsidR="00CC20CA">
        <w:rPr>
          <w:rFonts w:ascii="Verdana" w:hAnsi="Verdana"/>
          <w:sz w:val="20"/>
          <w:szCs w:val="20"/>
          <w:lang w:val="sl-SI"/>
        </w:rPr>
        <w:t>priloga</w:t>
      </w:r>
      <w:r w:rsidRPr="00D34477">
        <w:rPr>
          <w:rFonts w:ascii="Verdana" w:hAnsi="Verdana"/>
          <w:sz w:val="20"/>
          <w:szCs w:val="20"/>
          <w:lang w:val="sl-SI"/>
        </w:rPr>
        <w:t xml:space="preserve"> pogodbe.</w:t>
      </w:r>
    </w:p>
    <w:p w:rsidR="000D5380" w:rsidRPr="00D34477" w:rsidRDefault="00E81F7C" w:rsidP="00B83186">
      <w:pPr>
        <w:widowControl w:val="0"/>
        <w:numPr>
          <w:ilvl w:val="2"/>
          <w:numId w:val="3"/>
        </w:numPr>
        <w:spacing w:before="120" w:after="120" w:line="240" w:lineRule="auto"/>
        <w:jc w:val="both"/>
        <w:rPr>
          <w:rFonts w:ascii="Verdana" w:hAnsi="Verdana"/>
          <w:sz w:val="20"/>
          <w:szCs w:val="20"/>
          <w:lang w:val="sl-SI"/>
        </w:rPr>
      </w:pPr>
      <w:r>
        <w:rPr>
          <w:rFonts w:ascii="Verdana" w:hAnsi="Verdana"/>
          <w:sz w:val="20"/>
          <w:szCs w:val="20"/>
          <w:lang w:val="sl-SI"/>
        </w:rPr>
        <w:t>Dobavitelj</w:t>
      </w:r>
      <w:r w:rsidR="000D5380" w:rsidRPr="00D34477">
        <w:rPr>
          <w:rFonts w:ascii="Verdana" w:hAnsi="Verdana"/>
          <w:sz w:val="20"/>
          <w:szCs w:val="20"/>
          <w:lang w:val="sl-SI"/>
        </w:rPr>
        <w:t xml:space="preserve"> mora naročnika, o nameravani dobavi preko elektronske pošte ali pisno obvestiti vsaj dva delovna dneva pred dobavo. V obvestilu mora navesti uro možnega začetka dobave, način dobave in količino blaga. Naročnik mora prevzem potrditi najkasneje v enem delovnem dnevu po prejemu obvestila. Naročnik blaga, ki ni bilo tako najavljeno ali katerega dobava poteka v nasprotju z dogovorjenim načinom, ni dolžan sprejeti.</w:t>
      </w:r>
    </w:p>
    <w:p w:rsidR="000D5380" w:rsidRPr="00D34477" w:rsidRDefault="000D5380" w:rsidP="00B83186">
      <w:pPr>
        <w:widowControl w:val="0"/>
        <w:numPr>
          <w:ilvl w:val="2"/>
          <w:numId w:val="3"/>
        </w:numPr>
        <w:spacing w:before="120" w:after="120" w:line="240" w:lineRule="auto"/>
        <w:jc w:val="both"/>
        <w:rPr>
          <w:rFonts w:ascii="Verdana" w:hAnsi="Verdana"/>
          <w:sz w:val="20"/>
          <w:szCs w:val="20"/>
          <w:u w:val="single"/>
          <w:lang w:val="sl-SI"/>
        </w:rPr>
      </w:pPr>
      <w:r w:rsidRPr="00D34477">
        <w:rPr>
          <w:rFonts w:ascii="Verdana" w:hAnsi="Verdana"/>
          <w:sz w:val="20"/>
          <w:szCs w:val="20"/>
          <w:u w:val="single"/>
          <w:lang w:val="sl-SI"/>
        </w:rPr>
        <w:t>Naročnik se obvezuje, da bo:</w:t>
      </w:r>
    </w:p>
    <w:p w:rsidR="000D5380" w:rsidRPr="00D34477" w:rsidRDefault="000D5380" w:rsidP="00B83186">
      <w:pPr>
        <w:widowControl w:val="0"/>
        <w:numPr>
          <w:ilvl w:val="3"/>
          <w:numId w:val="3"/>
        </w:numPr>
        <w:spacing w:before="120" w:after="120" w:line="240" w:lineRule="auto"/>
        <w:jc w:val="both"/>
        <w:rPr>
          <w:rFonts w:ascii="Verdana" w:hAnsi="Verdana"/>
          <w:sz w:val="20"/>
          <w:szCs w:val="20"/>
          <w:u w:val="single"/>
          <w:lang w:val="sl-SI"/>
        </w:rPr>
      </w:pPr>
      <w:r>
        <w:rPr>
          <w:rFonts w:ascii="Verdana" w:hAnsi="Verdana"/>
          <w:sz w:val="20"/>
          <w:szCs w:val="20"/>
          <w:lang w:val="sl-SI"/>
        </w:rPr>
        <w:t>izpolnil</w:t>
      </w:r>
      <w:r w:rsidRPr="00D34477">
        <w:rPr>
          <w:rFonts w:ascii="Verdana" w:hAnsi="Verdana"/>
          <w:sz w:val="20"/>
          <w:szCs w:val="20"/>
          <w:lang w:val="sl-SI"/>
        </w:rPr>
        <w:t xml:space="preserve"> vse predvidene obveznosti v rok</w:t>
      </w:r>
      <w:r>
        <w:rPr>
          <w:rFonts w:ascii="Verdana" w:hAnsi="Verdana"/>
          <w:sz w:val="20"/>
          <w:szCs w:val="20"/>
          <w:lang w:val="sl-SI"/>
        </w:rPr>
        <w:t>u</w:t>
      </w:r>
      <w:r w:rsidRPr="00D34477">
        <w:rPr>
          <w:rFonts w:ascii="Verdana" w:hAnsi="Verdana"/>
          <w:sz w:val="20"/>
          <w:szCs w:val="20"/>
          <w:lang w:val="sl-SI"/>
        </w:rPr>
        <w:t xml:space="preserve"> in na predviden način;</w:t>
      </w:r>
    </w:p>
    <w:p w:rsidR="000D5380" w:rsidRPr="00D34477" w:rsidRDefault="000D5380" w:rsidP="00B83186">
      <w:pPr>
        <w:widowControl w:val="0"/>
        <w:numPr>
          <w:ilvl w:val="3"/>
          <w:numId w:val="3"/>
        </w:numPr>
        <w:spacing w:before="120" w:after="120" w:line="240" w:lineRule="auto"/>
        <w:jc w:val="both"/>
        <w:rPr>
          <w:rFonts w:ascii="Verdana" w:hAnsi="Verdana"/>
          <w:sz w:val="20"/>
          <w:szCs w:val="20"/>
          <w:u w:val="single"/>
          <w:lang w:val="sl-SI"/>
        </w:rPr>
      </w:pPr>
      <w:r w:rsidRPr="00D34477">
        <w:rPr>
          <w:rFonts w:ascii="Verdana" w:hAnsi="Verdana"/>
          <w:sz w:val="20"/>
          <w:szCs w:val="20"/>
          <w:lang w:val="sl-SI"/>
        </w:rPr>
        <w:t>zagotovil razpoložljivost potrebnih človeških, informacijskih in finančnih virov;</w:t>
      </w:r>
    </w:p>
    <w:p w:rsidR="000D5380" w:rsidRPr="00D34477" w:rsidRDefault="000D5380" w:rsidP="00B83186">
      <w:pPr>
        <w:widowControl w:val="0"/>
        <w:numPr>
          <w:ilvl w:val="3"/>
          <w:numId w:val="3"/>
        </w:numPr>
        <w:spacing w:before="120" w:after="120" w:line="240" w:lineRule="auto"/>
        <w:jc w:val="both"/>
        <w:rPr>
          <w:rFonts w:ascii="Verdana" w:hAnsi="Verdana"/>
          <w:sz w:val="20"/>
          <w:szCs w:val="20"/>
          <w:u w:val="single"/>
          <w:lang w:val="sl-SI"/>
        </w:rPr>
      </w:pPr>
      <w:r>
        <w:rPr>
          <w:rFonts w:ascii="Verdana" w:hAnsi="Verdana"/>
          <w:sz w:val="20"/>
          <w:szCs w:val="20"/>
          <w:lang w:val="sl-SI"/>
        </w:rPr>
        <w:t>plačal</w:t>
      </w:r>
      <w:r w:rsidRPr="00D34477">
        <w:rPr>
          <w:rFonts w:ascii="Verdana" w:hAnsi="Verdana"/>
          <w:sz w:val="20"/>
          <w:szCs w:val="20"/>
          <w:lang w:val="sl-SI"/>
        </w:rPr>
        <w:t xml:space="preserve"> </w:t>
      </w:r>
      <w:r w:rsidR="00B34C33">
        <w:rPr>
          <w:rFonts w:ascii="Verdana" w:hAnsi="Verdana"/>
          <w:sz w:val="20"/>
          <w:szCs w:val="20"/>
          <w:lang w:val="sl-SI"/>
        </w:rPr>
        <w:t xml:space="preserve">naročeno in </w:t>
      </w:r>
      <w:r w:rsidRPr="00D34477">
        <w:rPr>
          <w:rFonts w:ascii="Verdana" w:hAnsi="Verdana"/>
          <w:sz w:val="20"/>
          <w:szCs w:val="20"/>
          <w:lang w:val="sl-SI"/>
        </w:rPr>
        <w:t xml:space="preserve">dobavljeno blago </w:t>
      </w:r>
      <w:r>
        <w:rPr>
          <w:rFonts w:ascii="Verdana" w:hAnsi="Verdana"/>
          <w:sz w:val="20"/>
          <w:szCs w:val="20"/>
          <w:lang w:val="sl-SI"/>
        </w:rPr>
        <w:t>v dogovorjenem roku</w:t>
      </w:r>
      <w:r w:rsidRPr="00D34477">
        <w:rPr>
          <w:rFonts w:ascii="Verdana" w:hAnsi="Verdana"/>
          <w:sz w:val="20"/>
          <w:szCs w:val="20"/>
          <w:lang w:val="sl-SI"/>
        </w:rPr>
        <w:t>.</w:t>
      </w:r>
    </w:p>
    <w:p w:rsidR="000D5380" w:rsidRPr="00D34477" w:rsidRDefault="00E81F7C" w:rsidP="00B83186">
      <w:pPr>
        <w:widowControl w:val="0"/>
        <w:numPr>
          <w:ilvl w:val="2"/>
          <w:numId w:val="3"/>
        </w:numPr>
        <w:spacing w:before="120" w:after="120" w:line="240" w:lineRule="auto"/>
        <w:jc w:val="both"/>
        <w:rPr>
          <w:rFonts w:ascii="Verdana" w:hAnsi="Verdana"/>
          <w:sz w:val="20"/>
          <w:szCs w:val="20"/>
          <w:u w:val="single"/>
          <w:lang w:val="sl-SI"/>
        </w:rPr>
      </w:pPr>
      <w:r>
        <w:rPr>
          <w:rFonts w:ascii="Verdana" w:hAnsi="Verdana"/>
          <w:sz w:val="20"/>
          <w:szCs w:val="20"/>
          <w:u w:val="single"/>
          <w:lang w:val="sl-SI"/>
        </w:rPr>
        <w:t>Dobavitelj</w:t>
      </w:r>
      <w:r w:rsidR="000D5380" w:rsidRPr="00D34477">
        <w:rPr>
          <w:rFonts w:ascii="Verdana" w:hAnsi="Verdana"/>
          <w:sz w:val="20"/>
          <w:szCs w:val="20"/>
          <w:u w:val="single"/>
          <w:lang w:val="sl-SI"/>
        </w:rPr>
        <w:t xml:space="preserve"> se obvezuje, da bo:</w:t>
      </w:r>
    </w:p>
    <w:p w:rsidR="000D5380" w:rsidRPr="00D34477" w:rsidRDefault="000D5380" w:rsidP="00B83186">
      <w:pPr>
        <w:widowControl w:val="0"/>
        <w:numPr>
          <w:ilvl w:val="3"/>
          <w:numId w:val="3"/>
        </w:numPr>
        <w:spacing w:before="120" w:after="120" w:line="240" w:lineRule="auto"/>
        <w:jc w:val="both"/>
        <w:rPr>
          <w:rFonts w:ascii="Verdana" w:hAnsi="Verdana"/>
          <w:sz w:val="20"/>
          <w:szCs w:val="20"/>
          <w:u w:val="single"/>
          <w:lang w:val="sl-SI"/>
        </w:rPr>
      </w:pPr>
      <w:r w:rsidRPr="00D34477">
        <w:rPr>
          <w:rFonts w:ascii="Verdana" w:hAnsi="Verdana"/>
          <w:sz w:val="20"/>
          <w:szCs w:val="20"/>
          <w:lang w:val="sl-SI"/>
        </w:rPr>
        <w:t>svoje naloge opravil strokovno in s skrbnostjo dobrega strokovnjaka;</w:t>
      </w:r>
    </w:p>
    <w:p w:rsidR="000D5380" w:rsidRPr="00D34477" w:rsidRDefault="000D5380" w:rsidP="00B83186">
      <w:pPr>
        <w:widowControl w:val="0"/>
        <w:numPr>
          <w:ilvl w:val="3"/>
          <w:numId w:val="3"/>
        </w:numPr>
        <w:spacing w:before="120" w:after="120" w:line="240" w:lineRule="auto"/>
        <w:jc w:val="both"/>
        <w:rPr>
          <w:rFonts w:ascii="Verdana" w:hAnsi="Verdana"/>
          <w:sz w:val="20"/>
          <w:szCs w:val="20"/>
          <w:u w:val="single"/>
          <w:lang w:val="sl-SI"/>
        </w:rPr>
      </w:pPr>
      <w:r w:rsidRPr="00D34477">
        <w:rPr>
          <w:rFonts w:ascii="Verdana" w:hAnsi="Verdana"/>
          <w:sz w:val="20"/>
          <w:szCs w:val="20"/>
          <w:lang w:val="sl-SI"/>
        </w:rPr>
        <w:t>i</w:t>
      </w:r>
      <w:r>
        <w:rPr>
          <w:rFonts w:ascii="Verdana" w:hAnsi="Verdana"/>
          <w:sz w:val="20"/>
          <w:szCs w:val="20"/>
          <w:lang w:val="sl-SI"/>
        </w:rPr>
        <w:t>zvedel</w:t>
      </w:r>
      <w:r w:rsidRPr="00D34477">
        <w:rPr>
          <w:rFonts w:ascii="Verdana" w:hAnsi="Verdana"/>
          <w:sz w:val="20"/>
          <w:szCs w:val="20"/>
          <w:lang w:val="sl-SI"/>
        </w:rPr>
        <w:t xml:space="preserve"> svoje pog</w:t>
      </w:r>
      <w:r>
        <w:rPr>
          <w:rFonts w:ascii="Verdana" w:hAnsi="Verdana"/>
          <w:sz w:val="20"/>
          <w:szCs w:val="20"/>
          <w:lang w:val="sl-SI"/>
        </w:rPr>
        <w:t>odbene obveznosti v dogovorjenem roku</w:t>
      </w:r>
      <w:r w:rsidRPr="00D34477">
        <w:rPr>
          <w:rFonts w:ascii="Verdana" w:hAnsi="Verdana"/>
          <w:sz w:val="20"/>
          <w:szCs w:val="20"/>
          <w:lang w:val="sl-SI"/>
        </w:rPr>
        <w:t>;</w:t>
      </w:r>
    </w:p>
    <w:p w:rsidR="000D5380" w:rsidRPr="00D34477" w:rsidRDefault="000D5380" w:rsidP="00B83186">
      <w:pPr>
        <w:widowControl w:val="0"/>
        <w:numPr>
          <w:ilvl w:val="3"/>
          <w:numId w:val="3"/>
        </w:numPr>
        <w:spacing w:before="120" w:after="120" w:line="240" w:lineRule="auto"/>
        <w:jc w:val="both"/>
        <w:rPr>
          <w:rFonts w:ascii="Verdana" w:hAnsi="Verdana"/>
          <w:sz w:val="20"/>
          <w:szCs w:val="20"/>
          <w:u w:val="single"/>
          <w:lang w:val="sl-SI"/>
        </w:rPr>
      </w:pPr>
      <w:r w:rsidRPr="00D34477">
        <w:rPr>
          <w:rFonts w:ascii="Verdana" w:hAnsi="Verdana"/>
          <w:sz w:val="20"/>
          <w:szCs w:val="20"/>
          <w:lang w:val="sl-SI"/>
        </w:rPr>
        <w:t>takoj pisno opozoril naročnika na okoliščine, ki bi lahko otežile ali onemogočile kvalitetno in pravilno dobavo;</w:t>
      </w:r>
    </w:p>
    <w:p w:rsidR="000D5380" w:rsidRPr="00D34477" w:rsidRDefault="000D5380" w:rsidP="00B83186">
      <w:pPr>
        <w:widowControl w:val="0"/>
        <w:numPr>
          <w:ilvl w:val="3"/>
          <w:numId w:val="3"/>
        </w:numPr>
        <w:spacing w:before="120" w:after="120" w:line="240" w:lineRule="auto"/>
        <w:jc w:val="both"/>
        <w:rPr>
          <w:rFonts w:ascii="Verdana" w:hAnsi="Verdana"/>
          <w:sz w:val="20"/>
          <w:szCs w:val="20"/>
          <w:u w:val="single"/>
          <w:lang w:val="sl-SI"/>
        </w:rPr>
      </w:pPr>
      <w:r w:rsidRPr="00D34477">
        <w:rPr>
          <w:rFonts w:ascii="Verdana" w:hAnsi="Verdana"/>
          <w:sz w:val="20"/>
          <w:szCs w:val="20"/>
          <w:lang w:val="sl-SI"/>
        </w:rPr>
        <w:t xml:space="preserve">na zahtevo naročnika predložil dokazila o kakovosti blaga oziroma skladnosti z </w:t>
      </w:r>
      <w:r w:rsidR="00D57461">
        <w:rPr>
          <w:rFonts w:ascii="Verdana" w:hAnsi="Verdana"/>
          <w:sz w:val="20"/>
          <w:szCs w:val="20"/>
          <w:lang w:val="sl-SI"/>
        </w:rPr>
        <w:t>dokumentacijo v zvezi z oddajo javnega naročila</w:t>
      </w:r>
      <w:r w:rsidRPr="00D34477">
        <w:rPr>
          <w:rFonts w:ascii="Verdana" w:hAnsi="Verdana"/>
          <w:sz w:val="20"/>
          <w:szCs w:val="20"/>
          <w:lang w:val="sl-SI"/>
        </w:rPr>
        <w:t>;</w:t>
      </w:r>
    </w:p>
    <w:p w:rsidR="000D5380" w:rsidRPr="00D34477" w:rsidRDefault="000D5380" w:rsidP="00B83186">
      <w:pPr>
        <w:widowControl w:val="0"/>
        <w:numPr>
          <w:ilvl w:val="3"/>
          <w:numId w:val="3"/>
        </w:numPr>
        <w:spacing w:before="120" w:after="120" w:line="240" w:lineRule="auto"/>
        <w:jc w:val="both"/>
        <w:rPr>
          <w:rFonts w:ascii="Verdana" w:hAnsi="Verdana"/>
          <w:sz w:val="20"/>
          <w:szCs w:val="20"/>
          <w:u w:val="single"/>
          <w:lang w:val="sl-SI"/>
        </w:rPr>
      </w:pPr>
      <w:r w:rsidRPr="00D34477">
        <w:rPr>
          <w:rFonts w:ascii="Verdana" w:hAnsi="Verdana"/>
          <w:sz w:val="20"/>
          <w:szCs w:val="20"/>
          <w:lang w:val="sl-SI"/>
        </w:rPr>
        <w:t>omogočal ustrezen nadzor naročniku.</w:t>
      </w:r>
    </w:p>
    <w:p w:rsidR="000D5380" w:rsidRPr="00D34477" w:rsidRDefault="000D5380" w:rsidP="00B83186">
      <w:pPr>
        <w:widowControl w:val="0"/>
        <w:numPr>
          <w:ilvl w:val="2"/>
          <w:numId w:val="3"/>
        </w:numPr>
        <w:spacing w:before="120" w:after="120" w:line="240" w:lineRule="auto"/>
        <w:jc w:val="both"/>
        <w:rPr>
          <w:rFonts w:ascii="Verdana" w:hAnsi="Verdana"/>
          <w:sz w:val="20"/>
          <w:szCs w:val="20"/>
          <w:u w:val="single"/>
          <w:lang w:val="sl-SI"/>
        </w:rPr>
      </w:pPr>
      <w:r w:rsidRPr="00D34477">
        <w:rPr>
          <w:rFonts w:ascii="Verdana" w:hAnsi="Verdana"/>
          <w:sz w:val="20"/>
          <w:szCs w:val="20"/>
          <w:lang w:val="sl-SI"/>
        </w:rPr>
        <w:t>Neutemeljena zavrnitev naročila ali odstopanje od naročenega načina dobave pomeni kršitev pogodbene obveznosti, zaradi katere lahko naročnik izvede kritni kup, razdre pogodbo</w:t>
      </w:r>
      <w:bookmarkStart w:id="0" w:name="_GoBack"/>
      <w:bookmarkEnd w:id="0"/>
      <w:r w:rsidRPr="00D34477">
        <w:rPr>
          <w:rFonts w:ascii="Verdana" w:hAnsi="Verdana"/>
          <w:sz w:val="20"/>
          <w:szCs w:val="20"/>
          <w:lang w:val="sl-SI"/>
        </w:rPr>
        <w:t>, v primeru škode pa tudi zahteva odškodnino.</w:t>
      </w:r>
    </w:p>
    <w:p w:rsidR="000D5380" w:rsidRPr="00AA0742" w:rsidRDefault="000D5380" w:rsidP="00B83186">
      <w:pPr>
        <w:widowControl w:val="0"/>
        <w:numPr>
          <w:ilvl w:val="2"/>
          <w:numId w:val="3"/>
        </w:numPr>
        <w:spacing w:before="120" w:after="120" w:line="240" w:lineRule="auto"/>
        <w:jc w:val="both"/>
        <w:rPr>
          <w:rFonts w:ascii="Verdana" w:hAnsi="Verdana"/>
          <w:sz w:val="20"/>
          <w:szCs w:val="20"/>
          <w:u w:val="single"/>
          <w:lang w:val="sl-SI"/>
        </w:rPr>
      </w:pPr>
      <w:r w:rsidRPr="00D34477">
        <w:rPr>
          <w:rFonts w:ascii="Verdana" w:hAnsi="Verdana"/>
          <w:sz w:val="20"/>
          <w:szCs w:val="20"/>
          <w:lang w:val="sl-SI"/>
        </w:rPr>
        <w:t>Za potrebe izvajanje te pogodbe pogodbeni stranki uporabljata elektronsko komunikacijo (v pogodbi navedeno e-pošto) in sta dolžni obe zagotoviti, da bodisi nasprotna stranka, bodisi nasprotni informacijski sistem potrdi vsak prejem tako dogovorjene poslovne komunikacije.</w:t>
      </w:r>
    </w:p>
    <w:p w:rsidR="000D5380" w:rsidRPr="00AA0742" w:rsidRDefault="000D5380" w:rsidP="0013138A">
      <w:pPr>
        <w:pStyle w:val="Odstavekseznama"/>
        <w:widowControl w:val="0"/>
        <w:numPr>
          <w:ilvl w:val="0"/>
          <w:numId w:val="38"/>
        </w:numPr>
        <w:spacing w:after="120" w:line="240" w:lineRule="auto"/>
        <w:jc w:val="center"/>
        <w:rPr>
          <w:rFonts w:ascii="Verdana" w:hAnsi="Verdana"/>
          <w:sz w:val="20"/>
          <w:szCs w:val="20"/>
          <w:lang w:val="sl-SI"/>
        </w:rPr>
      </w:pPr>
      <w:r w:rsidRPr="00AA0742">
        <w:rPr>
          <w:rFonts w:ascii="Verdana" w:hAnsi="Verdana"/>
          <w:sz w:val="20"/>
          <w:szCs w:val="20"/>
          <w:lang w:val="sl-SI"/>
        </w:rPr>
        <w:t>člen</w:t>
      </w:r>
    </w:p>
    <w:p w:rsidR="000D5380" w:rsidRPr="00D34477" w:rsidRDefault="000D5380" w:rsidP="00B83186">
      <w:pPr>
        <w:widowControl w:val="0"/>
        <w:spacing w:before="120" w:after="120" w:line="240" w:lineRule="auto"/>
        <w:jc w:val="center"/>
        <w:rPr>
          <w:rFonts w:ascii="Verdana" w:hAnsi="Verdana"/>
          <w:sz w:val="20"/>
          <w:szCs w:val="20"/>
          <w:lang w:val="sl-SI"/>
        </w:rPr>
      </w:pPr>
      <w:r w:rsidRPr="00D34477">
        <w:rPr>
          <w:rFonts w:ascii="Verdana" w:hAnsi="Verdana"/>
          <w:sz w:val="20"/>
          <w:szCs w:val="20"/>
          <w:lang w:val="sl-SI"/>
        </w:rPr>
        <w:t>PREVZEM</w:t>
      </w:r>
    </w:p>
    <w:p w:rsidR="000D5380" w:rsidRPr="00D34477" w:rsidRDefault="000D5380" w:rsidP="00B83186">
      <w:pPr>
        <w:widowControl w:val="0"/>
        <w:numPr>
          <w:ilvl w:val="2"/>
          <w:numId w:val="17"/>
        </w:numPr>
        <w:spacing w:before="120" w:after="120" w:line="240" w:lineRule="auto"/>
        <w:jc w:val="both"/>
        <w:rPr>
          <w:rFonts w:ascii="Verdana" w:hAnsi="Verdana"/>
          <w:sz w:val="20"/>
          <w:szCs w:val="20"/>
          <w:lang w:val="sl-SI"/>
        </w:rPr>
      </w:pPr>
      <w:r w:rsidRPr="00D34477">
        <w:rPr>
          <w:rFonts w:ascii="Verdana" w:hAnsi="Verdana"/>
          <w:sz w:val="20"/>
          <w:szCs w:val="20"/>
          <w:lang w:val="sl-SI"/>
        </w:rPr>
        <w:t>Prevzem blaga se opravi z dobavnico/prevzemnim zapisnikom, ki jo</w:t>
      </w:r>
      <w:r>
        <w:rPr>
          <w:rFonts w:ascii="Verdana" w:hAnsi="Verdana"/>
          <w:sz w:val="20"/>
          <w:szCs w:val="20"/>
          <w:lang w:val="sl-SI"/>
        </w:rPr>
        <w:t>/ga</w:t>
      </w:r>
      <w:r w:rsidRPr="00D34477">
        <w:rPr>
          <w:rFonts w:ascii="Verdana" w:hAnsi="Verdana"/>
          <w:sz w:val="20"/>
          <w:szCs w:val="20"/>
          <w:lang w:val="sl-SI"/>
        </w:rPr>
        <w:t xml:space="preserve"> na podlagi pravilno izročenega količinsko in kakovostno ustreznega blaga ter spremljajočih dodatkov in listin, podpišeta skrbnika pogodbe ali pooblaščenca obeh strank.</w:t>
      </w:r>
    </w:p>
    <w:p w:rsidR="000D5380" w:rsidRPr="00D34477" w:rsidRDefault="000D5380" w:rsidP="00B83186">
      <w:pPr>
        <w:widowControl w:val="0"/>
        <w:numPr>
          <w:ilvl w:val="2"/>
          <w:numId w:val="17"/>
        </w:numPr>
        <w:spacing w:before="120" w:after="120" w:line="240" w:lineRule="auto"/>
        <w:jc w:val="both"/>
        <w:rPr>
          <w:rFonts w:ascii="Verdana" w:hAnsi="Verdana"/>
          <w:sz w:val="20"/>
          <w:szCs w:val="20"/>
          <w:lang w:val="sl-SI"/>
        </w:rPr>
      </w:pPr>
      <w:r w:rsidRPr="00D34477">
        <w:rPr>
          <w:rFonts w:ascii="Verdana" w:hAnsi="Verdana"/>
          <w:sz w:val="20"/>
          <w:szCs w:val="20"/>
          <w:lang w:val="sl-SI"/>
        </w:rPr>
        <w:t>Z dnem podpisa dobavnice</w:t>
      </w:r>
      <w:r>
        <w:rPr>
          <w:rFonts w:ascii="Verdana" w:hAnsi="Verdana"/>
          <w:sz w:val="20"/>
          <w:szCs w:val="20"/>
          <w:lang w:val="sl-SI"/>
        </w:rPr>
        <w:t>/prevzemnega zapisnika</w:t>
      </w:r>
      <w:r w:rsidRPr="00D34477">
        <w:rPr>
          <w:rFonts w:ascii="Verdana" w:hAnsi="Verdana"/>
          <w:sz w:val="20"/>
          <w:szCs w:val="20"/>
          <w:lang w:val="sl-SI"/>
        </w:rPr>
        <w:t xml:space="preserve"> je prevzem opravljen, razen pri naročnikovi zamudi, ko se šteje, da je prevzem opravljen z dnem zamude, če je dobava povsem pravilna. Na dobavnici</w:t>
      </w:r>
      <w:r>
        <w:rPr>
          <w:rFonts w:ascii="Verdana" w:hAnsi="Verdana"/>
          <w:sz w:val="20"/>
          <w:szCs w:val="20"/>
          <w:lang w:val="sl-SI"/>
        </w:rPr>
        <w:t>/prevzemnem zapisniku</w:t>
      </w:r>
      <w:r w:rsidRPr="00D34477">
        <w:rPr>
          <w:rFonts w:ascii="Verdana" w:hAnsi="Verdana"/>
          <w:sz w:val="20"/>
          <w:szCs w:val="20"/>
          <w:lang w:val="sl-SI"/>
        </w:rPr>
        <w:t xml:space="preserve"> morajo biti razvidne: številka pogodbe, količina in serijske številke artiklov ter njihova vrednost (po kosih).</w:t>
      </w:r>
    </w:p>
    <w:p w:rsidR="00007A5D" w:rsidRPr="00F42381" w:rsidRDefault="00E81F7C" w:rsidP="00B83186">
      <w:pPr>
        <w:widowControl w:val="0"/>
        <w:numPr>
          <w:ilvl w:val="2"/>
          <w:numId w:val="17"/>
        </w:numPr>
        <w:spacing w:after="120" w:line="240" w:lineRule="auto"/>
        <w:jc w:val="both"/>
        <w:rPr>
          <w:rFonts w:ascii="Verdana" w:hAnsi="Verdana"/>
          <w:sz w:val="20"/>
          <w:szCs w:val="20"/>
          <w:lang w:val="sl-SI"/>
        </w:rPr>
      </w:pPr>
      <w:r>
        <w:rPr>
          <w:rFonts w:ascii="Verdana" w:hAnsi="Verdana"/>
          <w:sz w:val="20"/>
          <w:szCs w:val="20"/>
          <w:lang w:val="sl-SI"/>
        </w:rPr>
        <w:t>Dobavitelj</w:t>
      </w:r>
      <w:r w:rsidR="00007A5D" w:rsidRPr="00F42381">
        <w:rPr>
          <w:rFonts w:ascii="Verdana" w:hAnsi="Verdana"/>
          <w:sz w:val="20"/>
          <w:szCs w:val="20"/>
          <w:lang w:val="sl-SI"/>
        </w:rPr>
        <w:t xml:space="preserve"> mora hkrati z blagom in pravilno izpolnjeno dobavnico</w:t>
      </w:r>
      <w:r w:rsidR="00007A5D">
        <w:rPr>
          <w:rFonts w:ascii="Verdana" w:hAnsi="Verdana"/>
          <w:sz w:val="20"/>
          <w:szCs w:val="20"/>
          <w:lang w:val="sl-SI"/>
        </w:rPr>
        <w:t xml:space="preserve">/prevzemnim </w:t>
      </w:r>
      <w:r w:rsidR="00007A5D">
        <w:rPr>
          <w:rFonts w:ascii="Verdana" w:hAnsi="Verdana"/>
          <w:sz w:val="20"/>
          <w:szCs w:val="20"/>
          <w:lang w:val="sl-SI"/>
        </w:rPr>
        <w:lastRenderedPageBreak/>
        <w:t>zapisnikom</w:t>
      </w:r>
      <w:r w:rsidR="00007A5D" w:rsidRPr="00F42381">
        <w:rPr>
          <w:rFonts w:ascii="Verdana" w:hAnsi="Verdana"/>
          <w:sz w:val="20"/>
          <w:szCs w:val="20"/>
          <w:lang w:val="sl-SI"/>
        </w:rPr>
        <w:t xml:space="preserve"> ob prevzemu naročniku izročiti še:</w:t>
      </w:r>
    </w:p>
    <w:p w:rsidR="00007A5D" w:rsidRPr="00974944" w:rsidRDefault="00007A5D" w:rsidP="00B83186">
      <w:pPr>
        <w:widowControl w:val="0"/>
        <w:numPr>
          <w:ilvl w:val="3"/>
          <w:numId w:val="17"/>
        </w:numPr>
        <w:spacing w:after="120" w:line="240" w:lineRule="auto"/>
        <w:jc w:val="both"/>
        <w:rPr>
          <w:rFonts w:ascii="Verdana" w:hAnsi="Verdana"/>
          <w:sz w:val="20"/>
          <w:szCs w:val="20"/>
          <w:lang w:val="sl-SI"/>
        </w:rPr>
      </w:pPr>
      <w:r w:rsidRPr="00974944">
        <w:rPr>
          <w:rFonts w:ascii="Verdana" w:hAnsi="Verdana"/>
          <w:sz w:val="20"/>
          <w:szCs w:val="20"/>
          <w:lang w:val="sl-SI"/>
        </w:rPr>
        <w:t>predpisana potrdila o atestih in testiranjih, če so jih za blago po zakonu dolžni predložiti;</w:t>
      </w:r>
    </w:p>
    <w:p w:rsidR="00007A5D" w:rsidRPr="00974944" w:rsidRDefault="00007A5D" w:rsidP="00B83186">
      <w:pPr>
        <w:widowControl w:val="0"/>
        <w:numPr>
          <w:ilvl w:val="3"/>
          <w:numId w:val="17"/>
        </w:numPr>
        <w:spacing w:after="120" w:line="240" w:lineRule="auto"/>
        <w:jc w:val="both"/>
        <w:rPr>
          <w:rFonts w:ascii="Verdana" w:hAnsi="Verdana"/>
          <w:sz w:val="20"/>
          <w:szCs w:val="20"/>
          <w:lang w:val="sl-SI"/>
        </w:rPr>
      </w:pPr>
      <w:r w:rsidRPr="00974944">
        <w:rPr>
          <w:rFonts w:ascii="Verdana" w:hAnsi="Verdana"/>
          <w:sz w:val="20"/>
          <w:szCs w:val="20"/>
          <w:lang w:val="sl-SI"/>
        </w:rPr>
        <w:t xml:space="preserve">podpisane in </w:t>
      </w:r>
      <w:r w:rsidR="008A2503" w:rsidRPr="00974944">
        <w:rPr>
          <w:rFonts w:ascii="Verdana" w:hAnsi="Verdana"/>
          <w:sz w:val="20"/>
          <w:szCs w:val="20"/>
          <w:lang w:val="sl-SI"/>
        </w:rPr>
        <w:t>potrjene garancijske liste;</w:t>
      </w:r>
    </w:p>
    <w:p w:rsidR="00007A5D" w:rsidRPr="00974944" w:rsidRDefault="00007A5D" w:rsidP="00B83186">
      <w:pPr>
        <w:widowControl w:val="0"/>
        <w:numPr>
          <w:ilvl w:val="3"/>
          <w:numId w:val="17"/>
        </w:numPr>
        <w:spacing w:after="120" w:line="240" w:lineRule="auto"/>
        <w:jc w:val="both"/>
        <w:rPr>
          <w:rFonts w:ascii="Verdana" w:hAnsi="Verdana"/>
          <w:sz w:val="20"/>
          <w:szCs w:val="20"/>
          <w:lang w:val="sl-SI"/>
        </w:rPr>
      </w:pPr>
      <w:r w:rsidRPr="00974944">
        <w:rPr>
          <w:rFonts w:ascii="Verdana" w:hAnsi="Verdana"/>
          <w:sz w:val="20"/>
          <w:szCs w:val="20"/>
          <w:lang w:val="sl-SI"/>
        </w:rPr>
        <w:t>tehnično dokumentacijo i</w:t>
      </w:r>
      <w:r w:rsidR="00411112" w:rsidRPr="00974944">
        <w:rPr>
          <w:rFonts w:ascii="Verdana" w:hAnsi="Verdana"/>
          <w:sz w:val="20"/>
          <w:szCs w:val="20"/>
          <w:lang w:val="sl-SI"/>
        </w:rPr>
        <w:t>n slovenska navodila za uporabo.</w:t>
      </w:r>
    </w:p>
    <w:p w:rsidR="000D5380" w:rsidRPr="00D34477" w:rsidRDefault="000D5380" w:rsidP="00B83186">
      <w:pPr>
        <w:widowControl w:val="0"/>
        <w:numPr>
          <w:ilvl w:val="2"/>
          <w:numId w:val="17"/>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Naročnik je dolžan vse napake in pomanjkljivosti, ki jih bo odkril, javiti </w:t>
      </w:r>
      <w:r>
        <w:rPr>
          <w:rFonts w:ascii="Verdana" w:hAnsi="Verdana"/>
          <w:sz w:val="20"/>
          <w:szCs w:val="20"/>
          <w:lang w:val="sl-SI"/>
        </w:rPr>
        <w:t>izvajalc</w:t>
      </w:r>
      <w:r w:rsidRPr="00D34477">
        <w:rPr>
          <w:rFonts w:ascii="Verdana" w:hAnsi="Verdana"/>
          <w:sz w:val="20"/>
          <w:szCs w:val="20"/>
          <w:lang w:val="sl-SI"/>
        </w:rPr>
        <w:t xml:space="preserve">u po elektronski pošti. </w:t>
      </w:r>
      <w:r w:rsidR="00E81F7C">
        <w:rPr>
          <w:rFonts w:ascii="Verdana" w:hAnsi="Verdana"/>
          <w:sz w:val="20"/>
          <w:szCs w:val="20"/>
          <w:lang w:val="sl-SI"/>
        </w:rPr>
        <w:t>Dobavitelj</w:t>
      </w:r>
      <w:r w:rsidRPr="00D34477">
        <w:rPr>
          <w:rFonts w:ascii="Verdana" w:hAnsi="Verdana"/>
          <w:sz w:val="20"/>
          <w:szCs w:val="20"/>
          <w:lang w:val="sl-SI"/>
        </w:rPr>
        <w:t xml:space="preserve"> je dolžan napake in pomanjkljivosti odpraviti takoj, če to ni možno, pa v primernem času.</w:t>
      </w:r>
    </w:p>
    <w:p w:rsidR="000D5380" w:rsidRPr="00D34477" w:rsidRDefault="000D5380" w:rsidP="00B83186">
      <w:pPr>
        <w:widowControl w:val="0"/>
        <w:numPr>
          <w:ilvl w:val="2"/>
          <w:numId w:val="17"/>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Blago, za katero se bo ugotovilo, da kakorkoli odstopa od navedb v </w:t>
      </w:r>
      <w:r w:rsidR="00D57461">
        <w:rPr>
          <w:rFonts w:ascii="Verdana" w:hAnsi="Verdana"/>
          <w:sz w:val="20"/>
          <w:szCs w:val="20"/>
          <w:lang w:val="sl-SI"/>
        </w:rPr>
        <w:t>dokumentaciji v zvezi z oddajo javnega naročila</w:t>
      </w:r>
      <w:r w:rsidRPr="00D34477">
        <w:rPr>
          <w:rFonts w:ascii="Verdana" w:hAnsi="Verdana"/>
          <w:sz w:val="20"/>
          <w:szCs w:val="20"/>
          <w:lang w:val="sl-SI"/>
        </w:rPr>
        <w:t xml:space="preserve"> ali ponudbeni dokumentaciji, ali ni skladno z določili te pogodbe in s specifikacijami, bo zavrnjeno, zaradi česar bo </w:t>
      </w:r>
      <w:r w:rsidR="00E81F7C">
        <w:rPr>
          <w:rFonts w:ascii="Verdana" w:hAnsi="Verdana"/>
          <w:sz w:val="20"/>
          <w:szCs w:val="20"/>
          <w:lang w:val="sl-SI"/>
        </w:rPr>
        <w:t>dobavitelj</w:t>
      </w:r>
      <w:r w:rsidRPr="00D34477">
        <w:rPr>
          <w:rFonts w:ascii="Verdana" w:hAnsi="Verdana"/>
          <w:sz w:val="20"/>
          <w:szCs w:val="20"/>
          <w:lang w:val="sl-SI"/>
        </w:rPr>
        <w:t xml:space="preserve"> prešel v zamudo. Enako velja, če bo neskladnost ugotovljena za katerikoli dokument, ki bi moral biti blagu priložen. Zavrnitev bo označena na dobavnici</w:t>
      </w:r>
      <w:r>
        <w:rPr>
          <w:rFonts w:ascii="Verdana" w:hAnsi="Verdana"/>
          <w:sz w:val="20"/>
          <w:szCs w:val="20"/>
          <w:lang w:val="sl-SI"/>
        </w:rPr>
        <w:t>/prevzemnem zapisniku</w:t>
      </w:r>
      <w:r w:rsidRPr="00D34477">
        <w:rPr>
          <w:rFonts w:ascii="Verdana" w:hAnsi="Verdana"/>
          <w:sz w:val="20"/>
          <w:szCs w:val="20"/>
          <w:lang w:val="sl-SI"/>
        </w:rPr>
        <w:t>.</w:t>
      </w:r>
    </w:p>
    <w:p w:rsidR="000D5380" w:rsidRPr="00D34477" w:rsidRDefault="000D5380" w:rsidP="00B83186">
      <w:pPr>
        <w:widowControl w:val="0"/>
        <w:numPr>
          <w:ilvl w:val="2"/>
          <w:numId w:val="17"/>
        </w:numPr>
        <w:spacing w:before="120" w:after="120" w:line="240" w:lineRule="auto"/>
        <w:jc w:val="both"/>
        <w:rPr>
          <w:rFonts w:ascii="Verdana" w:hAnsi="Verdana"/>
          <w:sz w:val="20"/>
          <w:szCs w:val="20"/>
          <w:lang w:val="sl-SI"/>
        </w:rPr>
      </w:pPr>
      <w:r w:rsidRPr="00D34477">
        <w:rPr>
          <w:rFonts w:ascii="Verdana" w:hAnsi="Verdana"/>
          <w:sz w:val="20"/>
          <w:szCs w:val="20"/>
          <w:lang w:val="sl-SI"/>
        </w:rPr>
        <w:t>Če se izkaže, da dobava ponujenega blaga ni možna zaradi objektivnega razloga, ki nastopi po podpisu pogodbe, lahko naročnik pogodbo brez kakršnihkoli obveznosti razdre, lahko pa sprejme nadomestno izpolnitev skladno s predpisi, ki urejajo obligacijsko področje, pri tem pa mora imeti nadomestno blago v vsakem pogledu enake ali boljše lastnosti.</w:t>
      </w:r>
    </w:p>
    <w:p w:rsidR="000D5380" w:rsidRPr="00D34477" w:rsidRDefault="000D5380" w:rsidP="00B83186">
      <w:pPr>
        <w:widowControl w:val="0"/>
        <w:numPr>
          <w:ilvl w:val="2"/>
          <w:numId w:val="17"/>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Naročnik, ki v roku ni pripravljen prevzeti pravilno napovedanega blaga ali pa pravočasno ne odgovori na obvestilo </w:t>
      </w:r>
      <w:r w:rsidR="00E81F7C">
        <w:rPr>
          <w:rFonts w:ascii="Verdana" w:hAnsi="Verdana"/>
          <w:sz w:val="20"/>
          <w:szCs w:val="20"/>
          <w:lang w:val="sl-SI"/>
        </w:rPr>
        <w:t>dobavitelja</w:t>
      </w:r>
      <w:r w:rsidRPr="00D34477">
        <w:rPr>
          <w:rFonts w:ascii="Verdana" w:hAnsi="Verdana"/>
          <w:sz w:val="20"/>
          <w:szCs w:val="20"/>
          <w:lang w:val="sl-SI"/>
        </w:rPr>
        <w:t>, preide v zamudo. Prav tako preide v zamudo naročnik, ki ob dobavi ne podpiše predložene dobavnice</w:t>
      </w:r>
      <w:r>
        <w:rPr>
          <w:rFonts w:ascii="Verdana" w:hAnsi="Verdana"/>
          <w:sz w:val="20"/>
          <w:szCs w:val="20"/>
          <w:lang w:val="sl-SI"/>
        </w:rPr>
        <w:t>/prevzemnega zapisnika</w:t>
      </w:r>
      <w:r w:rsidRPr="00D34477">
        <w:rPr>
          <w:rFonts w:ascii="Verdana" w:hAnsi="Verdana"/>
          <w:sz w:val="20"/>
          <w:szCs w:val="20"/>
          <w:lang w:val="sl-SI"/>
        </w:rPr>
        <w:t>.</w:t>
      </w:r>
    </w:p>
    <w:p w:rsidR="000D5380" w:rsidRPr="00AA0742" w:rsidRDefault="000D5380" w:rsidP="0013138A">
      <w:pPr>
        <w:pStyle w:val="Odstavekseznama"/>
        <w:widowControl w:val="0"/>
        <w:numPr>
          <w:ilvl w:val="0"/>
          <w:numId w:val="38"/>
        </w:numPr>
        <w:spacing w:after="120" w:line="240" w:lineRule="auto"/>
        <w:jc w:val="center"/>
        <w:rPr>
          <w:rFonts w:ascii="Verdana" w:hAnsi="Verdana"/>
          <w:sz w:val="20"/>
          <w:szCs w:val="20"/>
          <w:lang w:val="sl-SI"/>
        </w:rPr>
      </w:pPr>
      <w:r w:rsidRPr="00AA0742">
        <w:rPr>
          <w:rFonts w:ascii="Verdana" w:hAnsi="Verdana"/>
          <w:sz w:val="20"/>
          <w:szCs w:val="20"/>
          <w:lang w:val="sl-SI"/>
        </w:rPr>
        <w:t>člen</w:t>
      </w:r>
    </w:p>
    <w:p w:rsidR="000D5380" w:rsidRPr="00D34477" w:rsidRDefault="000D5380" w:rsidP="00B83186">
      <w:pPr>
        <w:widowControl w:val="0"/>
        <w:spacing w:before="120" w:after="120" w:line="240" w:lineRule="auto"/>
        <w:jc w:val="center"/>
        <w:rPr>
          <w:rFonts w:ascii="Verdana" w:hAnsi="Verdana"/>
          <w:sz w:val="20"/>
          <w:szCs w:val="20"/>
          <w:lang w:val="sl-SI"/>
        </w:rPr>
      </w:pPr>
      <w:r w:rsidRPr="00D34477">
        <w:rPr>
          <w:rFonts w:ascii="Verdana" w:hAnsi="Verdana"/>
          <w:sz w:val="20"/>
          <w:szCs w:val="20"/>
          <w:lang w:val="sl-SI"/>
        </w:rPr>
        <w:t>ZAMUDA IN POGODBENA KAZEN</w:t>
      </w:r>
    </w:p>
    <w:p w:rsidR="000D5380" w:rsidRPr="00D34477" w:rsidRDefault="000D5380" w:rsidP="00B83186">
      <w:pPr>
        <w:widowControl w:val="0"/>
        <w:numPr>
          <w:ilvl w:val="2"/>
          <w:numId w:val="18"/>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V primeru, da </w:t>
      </w:r>
      <w:r w:rsidR="00E81F7C">
        <w:rPr>
          <w:rFonts w:ascii="Verdana" w:hAnsi="Verdana"/>
          <w:sz w:val="20"/>
          <w:szCs w:val="20"/>
          <w:lang w:val="sl-SI"/>
        </w:rPr>
        <w:t>dobavitelj</w:t>
      </w:r>
      <w:r w:rsidRPr="00D34477">
        <w:rPr>
          <w:rFonts w:ascii="Verdana" w:hAnsi="Verdana"/>
          <w:sz w:val="20"/>
          <w:szCs w:val="20"/>
          <w:lang w:val="sl-SI"/>
        </w:rPr>
        <w:t xml:space="preserve"> zamuja z dobavo blaga iz razlogov, ki niso na strani naročnika ter ne gre za opravičeno zamudo, je dolžan plačati pogodbeno kazen.</w:t>
      </w:r>
    </w:p>
    <w:p w:rsidR="000D5380" w:rsidRPr="00D34477" w:rsidRDefault="000D5380" w:rsidP="00B83186">
      <w:pPr>
        <w:widowControl w:val="0"/>
        <w:numPr>
          <w:ilvl w:val="2"/>
          <w:numId w:val="18"/>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Pogodbeni stranki soglašata, da naročnik ni dolžan sporočiti </w:t>
      </w:r>
      <w:r>
        <w:rPr>
          <w:rFonts w:ascii="Verdana" w:hAnsi="Verdana"/>
          <w:sz w:val="20"/>
          <w:szCs w:val="20"/>
          <w:lang w:val="sl-SI"/>
        </w:rPr>
        <w:t>izvajalc</w:t>
      </w:r>
      <w:r w:rsidRPr="00D34477">
        <w:rPr>
          <w:rFonts w:ascii="Verdana" w:hAnsi="Verdana"/>
          <w:sz w:val="20"/>
          <w:szCs w:val="20"/>
          <w:lang w:val="sl-SI"/>
        </w:rPr>
        <w:t xml:space="preserve">u, da si pridržuje pravico do pogodbene kazni, če je prevzel blago potem, ko je </w:t>
      </w:r>
      <w:r w:rsidR="00E81F7C">
        <w:rPr>
          <w:rFonts w:ascii="Verdana" w:hAnsi="Verdana"/>
          <w:sz w:val="20"/>
          <w:szCs w:val="20"/>
          <w:lang w:val="sl-SI"/>
        </w:rPr>
        <w:t>dobavitelj</w:t>
      </w:r>
      <w:r w:rsidRPr="00D34477">
        <w:rPr>
          <w:rFonts w:ascii="Verdana" w:hAnsi="Verdana"/>
          <w:sz w:val="20"/>
          <w:szCs w:val="20"/>
          <w:lang w:val="sl-SI"/>
        </w:rPr>
        <w:t xml:space="preserve"> z njeno dobavo zamujal.</w:t>
      </w:r>
    </w:p>
    <w:p w:rsidR="000D5380" w:rsidRDefault="000D5380" w:rsidP="00B83186">
      <w:pPr>
        <w:widowControl w:val="0"/>
        <w:numPr>
          <w:ilvl w:val="2"/>
          <w:numId w:val="18"/>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Če </w:t>
      </w:r>
      <w:r w:rsidR="00E81F7C">
        <w:rPr>
          <w:rFonts w:ascii="Verdana" w:hAnsi="Verdana"/>
          <w:sz w:val="20"/>
          <w:szCs w:val="20"/>
          <w:lang w:val="sl-SI"/>
        </w:rPr>
        <w:t>dobavitelj</w:t>
      </w:r>
      <w:r w:rsidRPr="00D34477">
        <w:rPr>
          <w:rFonts w:ascii="Verdana" w:hAnsi="Verdana"/>
          <w:sz w:val="20"/>
          <w:szCs w:val="20"/>
          <w:lang w:val="sl-SI"/>
        </w:rPr>
        <w:t xml:space="preserve"> zamuja z dobavo toliko, da bi lahko naročniku nastala škoda ali da bi dobava izgubila pomen, lahko naročnik nadomestno blago naroči pri drugem </w:t>
      </w:r>
      <w:r>
        <w:rPr>
          <w:rFonts w:ascii="Verdana" w:hAnsi="Verdana"/>
          <w:sz w:val="20"/>
          <w:szCs w:val="20"/>
          <w:lang w:val="sl-SI"/>
        </w:rPr>
        <w:t>izvajalc</w:t>
      </w:r>
      <w:r w:rsidRPr="00D34477">
        <w:rPr>
          <w:rFonts w:ascii="Verdana" w:hAnsi="Verdana"/>
          <w:sz w:val="20"/>
          <w:szCs w:val="20"/>
          <w:lang w:val="sl-SI"/>
        </w:rPr>
        <w:t>u na stroške zamudnika, lahko pa zahteva povrnitev dejanske škode ali razdre pogodbo.</w:t>
      </w:r>
    </w:p>
    <w:p w:rsidR="00CD50CC" w:rsidRPr="00CD50CC" w:rsidRDefault="00CD50CC" w:rsidP="00B83186">
      <w:pPr>
        <w:widowControl w:val="0"/>
        <w:numPr>
          <w:ilvl w:val="2"/>
          <w:numId w:val="18"/>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Pogodbena kazen </w:t>
      </w:r>
      <w:r>
        <w:rPr>
          <w:rFonts w:ascii="Verdana" w:hAnsi="Verdana"/>
          <w:sz w:val="20"/>
          <w:szCs w:val="20"/>
          <w:lang w:val="sl-SI"/>
        </w:rPr>
        <w:t xml:space="preserve">ali kritje za nadomestno blago </w:t>
      </w:r>
      <w:r w:rsidRPr="00D34477">
        <w:rPr>
          <w:rFonts w:ascii="Verdana" w:hAnsi="Verdana"/>
          <w:sz w:val="20"/>
          <w:szCs w:val="20"/>
          <w:lang w:val="sl-SI"/>
        </w:rPr>
        <w:t>se obračuna pri plačilu pogodbene cene.</w:t>
      </w:r>
    </w:p>
    <w:p w:rsidR="000D5380" w:rsidRPr="00AA0742" w:rsidRDefault="00007A5D" w:rsidP="00B83186">
      <w:pPr>
        <w:widowControl w:val="0"/>
        <w:numPr>
          <w:ilvl w:val="2"/>
          <w:numId w:val="18"/>
        </w:numPr>
        <w:spacing w:before="120" w:after="120" w:line="240" w:lineRule="auto"/>
        <w:jc w:val="both"/>
        <w:rPr>
          <w:rFonts w:ascii="Verdana" w:hAnsi="Verdana"/>
          <w:sz w:val="20"/>
          <w:szCs w:val="20"/>
          <w:lang w:val="sl-SI"/>
        </w:rPr>
      </w:pPr>
      <w:r>
        <w:rPr>
          <w:rFonts w:ascii="Verdana" w:hAnsi="Verdana"/>
          <w:sz w:val="20"/>
          <w:szCs w:val="20"/>
          <w:lang w:val="sl-SI"/>
        </w:rPr>
        <w:t>Pogodbeni stranki</w:t>
      </w:r>
      <w:r w:rsidR="000D5380" w:rsidRPr="00D34477">
        <w:rPr>
          <w:rFonts w:ascii="Verdana" w:hAnsi="Verdana"/>
          <w:sz w:val="20"/>
          <w:szCs w:val="20"/>
          <w:lang w:val="sl-SI"/>
        </w:rPr>
        <w:t xml:space="preserve"> soglašata, da pravica zaračunati pogodbeno kazen ni pogojena z nastankom škode naročniku. Povračilo tako nastale škode bo naročnik uveljavil po splošnih načelih odškodninske odgovornosti, neodvisno od uveljavljanja pogodbene kazni.</w:t>
      </w:r>
    </w:p>
    <w:p w:rsidR="000D5380" w:rsidRPr="00AA0742" w:rsidRDefault="000D5380" w:rsidP="0013138A">
      <w:pPr>
        <w:pStyle w:val="Odstavekseznama"/>
        <w:widowControl w:val="0"/>
        <w:numPr>
          <w:ilvl w:val="0"/>
          <w:numId w:val="38"/>
        </w:numPr>
        <w:spacing w:after="120" w:line="240" w:lineRule="auto"/>
        <w:jc w:val="center"/>
        <w:rPr>
          <w:rFonts w:ascii="Verdana" w:hAnsi="Verdana"/>
          <w:sz w:val="20"/>
          <w:szCs w:val="20"/>
          <w:lang w:val="sl-SI"/>
        </w:rPr>
      </w:pPr>
      <w:r w:rsidRPr="00AA0742">
        <w:rPr>
          <w:rFonts w:ascii="Verdana" w:hAnsi="Verdana"/>
          <w:sz w:val="20"/>
          <w:szCs w:val="20"/>
          <w:lang w:val="sl-SI"/>
        </w:rPr>
        <w:t>člen</w:t>
      </w:r>
    </w:p>
    <w:p w:rsidR="000D5380" w:rsidRPr="00D34477" w:rsidRDefault="000D5380" w:rsidP="00B83186">
      <w:pPr>
        <w:widowControl w:val="0"/>
        <w:spacing w:before="120" w:after="120" w:line="240" w:lineRule="auto"/>
        <w:jc w:val="center"/>
        <w:rPr>
          <w:rFonts w:ascii="Verdana" w:hAnsi="Verdana"/>
          <w:sz w:val="20"/>
          <w:szCs w:val="20"/>
          <w:lang w:val="sl-SI"/>
        </w:rPr>
      </w:pPr>
      <w:r w:rsidRPr="00D34477">
        <w:rPr>
          <w:rFonts w:ascii="Verdana" w:hAnsi="Verdana"/>
          <w:sz w:val="20"/>
          <w:szCs w:val="20"/>
          <w:lang w:val="sl-SI"/>
        </w:rPr>
        <w:t xml:space="preserve">JAMSTVA IN GARANCIJSKE OBVEZNOSTI </w:t>
      </w:r>
      <w:r w:rsidR="00E81F7C">
        <w:rPr>
          <w:rFonts w:ascii="Verdana" w:hAnsi="Verdana"/>
          <w:sz w:val="20"/>
          <w:szCs w:val="20"/>
          <w:lang w:val="sl-SI"/>
        </w:rPr>
        <w:t>DOBAVITELJA</w:t>
      </w:r>
    </w:p>
    <w:p w:rsidR="000D5380" w:rsidRPr="00D34477" w:rsidRDefault="00E81F7C" w:rsidP="00B83186">
      <w:pPr>
        <w:widowControl w:val="0"/>
        <w:numPr>
          <w:ilvl w:val="2"/>
          <w:numId w:val="19"/>
        </w:numPr>
        <w:spacing w:before="120" w:after="120" w:line="240" w:lineRule="auto"/>
        <w:jc w:val="both"/>
        <w:rPr>
          <w:rFonts w:ascii="Verdana" w:hAnsi="Verdana"/>
          <w:sz w:val="20"/>
          <w:szCs w:val="20"/>
          <w:lang w:val="sl-SI"/>
        </w:rPr>
      </w:pPr>
      <w:r>
        <w:rPr>
          <w:rFonts w:ascii="Verdana" w:hAnsi="Verdana"/>
          <w:sz w:val="20"/>
          <w:szCs w:val="20"/>
          <w:lang w:val="sl-SI"/>
        </w:rPr>
        <w:t>Dobavitelj</w:t>
      </w:r>
      <w:r w:rsidR="000D5380" w:rsidRPr="00D34477">
        <w:rPr>
          <w:rFonts w:ascii="Verdana" w:hAnsi="Verdana"/>
          <w:sz w:val="20"/>
          <w:szCs w:val="20"/>
          <w:lang w:val="sl-SI"/>
        </w:rPr>
        <w:t xml:space="preserve"> naročniku jamči, da:</w:t>
      </w:r>
    </w:p>
    <w:p w:rsidR="000D5380" w:rsidRPr="00D34477" w:rsidRDefault="000D5380" w:rsidP="00B83186">
      <w:pPr>
        <w:widowControl w:val="0"/>
        <w:numPr>
          <w:ilvl w:val="3"/>
          <w:numId w:val="19"/>
        </w:numPr>
        <w:spacing w:before="120" w:after="120" w:line="240" w:lineRule="auto"/>
        <w:jc w:val="both"/>
        <w:rPr>
          <w:rFonts w:ascii="Verdana" w:hAnsi="Verdana"/>
          <w:sz w:val="20"/>
          <w:szCs w:val="20"/>
          <w:lang w:val="sl-SI"/>
        </w:rPr>
      </w:pPr>
      <w:r w:rsidRPr="00D34477">
        <w:rPr>
          <w:rFonts w:ascii="Verdana" w:hAnsi="Verdana"/>
          <w:sz w:val="20"/>
          <w:szCs w:val="20"/>
          <w:lang w:val="sl-SI"/>
        </w:rPr>
        <w:t>kupljeno blago deluje brezhibno, nima stvarnih napak in ni storil pravnih napak pri svoji izvršitvi;</w:t>
      </w:r>
    </w:p>
    <w:p w:rsidR="000D5380" w:rsidRPr="00D34477" w:rsidRDefault="000D5380" w:rsidP="00B83186">
      <w:pPr>
        <w:widowControl w:val="0"/>
        <w:numPr>
          <w:ilvl w:val="3"/>
          <w:numId w:val="19"/>
        </w:numPr>
        <w:spacing w:before="120" w:after="120" w:line="240" w:lineRule="auto"/>
        <w:jc w:val="both"/>
        <w:rPr>
          <w:rFonts w:ascii="Verdana" w:hAnsi="Verdana"/>
          <w:sz w:val="20"/>
          <w:szCs w:val="20"/>
          <w:lang w:val="sl-SI"/>
        </w:rPr>
      </w:pPr>
      <w:r w:rsidRPr="00D34477">
        <w:rPr>
          <w:rFonts w:ascii="Verdana" w:hAnsi="Verdana"/>
          <w:sz w:val="20"/>
          <w:szCs w:val="20"/>
          <w:lang w:val="sl-SI"/>
        </w:rPr>
        <w:t>bo na kupljenem blagu ob izročitvi v posest pridobil lastninsko pravico;</w:t>
      </w:r>
    </w:p>
    <w:p w:rsidR="000D5380" w:rsidRPr="00D34477" w:rsidRDefault="000D5380" w:rsidP="00B83186">
      <w:pPr>
        <w:widowControl w:val="0"/>
        <w:numPr>
          <w:ilvl w:val="3"/>
          <w:numId w:val="19"/>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kupljeno blago popolnoma ustreza vsem tehničnim opisom, karakteristikam in specifikacijam, ki so bile dane v okviru </w:t>
      </w:r>
      <w:r w:rsidR="00D57461">
        <w:rPr>
          <w:rFonts w:ascii="Verdana" w:hAnsi="Verdana"/>
          <w:sz w:val="20"/>
          <w:szCs w:val="20"/>
          <w:lang w:val="sl-SI"/>
        </w:rPr>
        <w:t>dokumentacije v zvezi z oddajo javnega naročila</w:t>
      </w:r>
      <w:r w:rsidRPr="00D34477">
        <w:rPr>
          <w:rFonts w:ascii="Verdana" w:hAnsi="Verdana"/>
          <w:sz w:val="20"/>
          <w:szCs w:val="20"/>
          <w:lang w:val="sl-SI"/>
        </w:rPr>
        <w:t xml:space="preserve"> in ponudbene dokumentacije ali so priloga te pogodbe;</w:t>
      </w:r>
    </w:p>
    <w:p w:rsidR="000D5380" w:rsidRPr="00D34477" w:rsidRDefault="000D5380" w:rsidP="00B83186">
      <w:pPr>
        <w:widowControl w:val="0"/>
        <w:numPr>
          <w:ilvl w:val="3"/>
          <w:numId w:val="19"/>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je blago popolnoma enako vzorčnemu, ki je bila dano na testiranje, če je bilo pred nakupom s strani </w:t>
      </w:r>
      <w:r w:rsidR="00E81F7C">
        <w:rPr>
          <w:rFonts w:ascii="Verdana" w:hAnsi="Verdana"/>
          <w:sz w:val="20"/>
          <w:szCs w:val="20"/>
          <w:lang w:val="sl-SI"/>
        </w:rPr>
        <w:t>dobavitelja</w:t>
      </w:r>
      <w:r w:rsidRPr="00D34477">
        <w:rPr>
          <w:rFonts w:ascii="Verdana" w:hAnsi="Verdana"/>
          <w:sz w:val="20"/>
          <w:szCs w:val="20"/>
          <w:lang w:val="sl-SI"/>
        </w:rPr>
        <w:t xml:space="preserve"> to opravljeno;</w:t>
      </w:r>
    </w:p>
    <w:p w:rsidR="000D5380" w:rsidRPr="00D34477" w:rsidRDefault="000D5380" w:rsidP="00B83186">
      <w:pPr>
        <w:widowControl w:val="0"/>
        <w:numPr>
          <w:ilvl w:val="3"/>
          <w:numId w:val="19"/>
        </w:numPr>
        <w:spacing w:before="120" w:after="120" w:line="240" w:lineRule="auto"/>
        <w:jc w:val="both"/>
        <w:rPr>
          <w:rFonts w:ascii="Verdana" w:hAnsi="Verdana"/>
          <w:sz w:val="20"/>
          <w:szCs w:val="20"/>
          <w:lang w:val="sl-SI"/>
        </w:rPr>
      </w:pPr>
      <w:r w:rsidRPr="00D34477">
        <w:rPr>
          <w:rFonts w:ascii="Verdana" w:hAnsi="Verdana"/>
          <w:sz w:val="20"/>
          <w:szCs w:val="20"/>
          <w:lang w:val="sl-SI"/>
        </w:rPr>
        <w:lastRenderedPageBreak/>
        <w:t xml:space="preserve">bo naročnik pridobil vse pravice, ki so vezane na blago, </w:t>
      </w:r>
      <w:r w:rsidR="00E81F7C">
        <w:rPr>
          <w:rFonts w:ascii="Verdana" w:hAnsi="Verdana"/>
          <w:sz w:val="20"/>
          <w:szCs w:val="20"/>
          <w:lang w:val="sl-SI"/>
        </w:rPr>
        <w:t>dobavitelj</w:t>
      </w:r>
      <w:r w:rsidRPr="00D34477">
        <w:rPr>
          <w:rFonts w:ascii="Verdana" w:hAnsi="Verdana"/>
          <w:sz w:val="20"/>
          <w:szCs w:val="20"/>
          <w:lang w:val="sl-SI"/>
        </w:rPr>
        <w:t xml:space="preserve"> pa bo brezhibno izvrševal vse obveznosti, ki so vezane na blago;</w:t>
      </w:r>
    </w:p>
    <w:p w:rsidR="000D5380" w:rsidRPr="00D34477" w:rsidRDefault="000D5380" w:rsidP="00B83186">
      <w:pPr>
        <w:widowControl w:val="0"/>
        <w:numPr>
          <w:ilvl w:val="3"/>
          <w:numId w:val="19"/>
        </w:numPr>
        <w:spacing w:before="120" w:after="120" w:line="240" w:lineRule="auto"/>
        <w:jc w:val="both"/>
        <w:rPr>
          <w:rFonts w:ascii="Verdana" w:hAnsi="Verdana"/>
          <w:sz w:val="20"/>
          <w:szCs w:val="20"/>
          <w:lang w:val="sl-SI"/>
        </w:rPr>
      </w:pPr>
      <w:r w:rsidRPr="00D34477">
        <w:rPr>
          <w:rFonts w:ascii="Verdana" w:hAnsi="Verdana"/>
          <w:sz w:val="20"/>
          <w:szCs w:val="20"/>
          <w:lang w:val="sl-SI"/>
        </w:rPr>
        <w:t>da bodo postranske storitve (instalacija, postavitev) opravljene brezhibno.</w:t>
      </w:r>
    </w:p>
    <w:p w:rsidR="000D5380" w:rsidRPr="00D34477" w:rsidRDefault="000D5380" w:rsidP="00B83186">
      <w:pPr>
        <w:widowControl w:val="0"/>
        <w:numPr>
          <w:ilvl w:val="2"/>
          <w:numId w:val="19"/>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Jamstvo </w:t>
      </w:r>
      <w:r w:rsidR="00E81F7C">
        <w:rPr>
          <w:rFonts w:ascii="Verdana" w:hAnsi="Verdana"/>
          <w:sz w:val="20"/>
          <w:szCs w:val="20"/>
          <w:lang w:val="sl-SI"/>
        </w:rPr>
        <w:t>dobavitelja</w:t>
      </w:r>
      <w:r w:rsidRPr="00D34477">
        <w:rPr>
          <w:rFonts w:ascii="Verdana" w:hAnsi="Verdana"/>
          <w:sz w:val="20"/>
          <w:szCs w:val="20"/>
          <w:lang w:val="sl-SI"/>
        </w:rPr>
        <w:t xml:space="preserve"> za skrite napake na blagu velja še 180 dni po dobavi (pri sukcesivni dobavi šteto od dneva zadnje dobave). Če se v tem roku pri kateremkoli kosu dobavljenega blaga pokažejo zgoraj našteta odstopanja ali napake, lahko naročnik razdre pogodbo delno ali v celoti. Prav tako jo lahko razdre v celoti, če </w:t>
      </w:r>
      <w:r w:rsidR="00E81F7C">
        <w:rPr>
          <w:rFonts w:ascii="Verdana" w:hAnsi="Verdana"/>
          <w:sz w:val="20"/>
          <w:szCs w:val="20"/>
          <w:lang w:val="sl-SI"/>
        </w:rPr>
        <w:t>dobavitelj</w:t>
      </w:r>
      <w:r>
        <w:rPr>
          <w:rFonts w:ascii="Verdana" w:hAnsi="Verdana"/>
          <w:sz w:val="20"/>
          <w:szCs w:val="20"/>
          <w:lang w:val="sl-SI"/>
        </w:rPr>
        <w:t xml:space="preserve"> </w:t>
      </w:r>
      <w:r w:rsidRPr="00D34477">
        <w:rPr>
          <w:rFonts w:ascii="Verdana" w:hAnsi="Verdana"/>
          <w:sz w:val="20"/>
          <w:szCs w:val="20"/>
          <w:lang w:val="sl-SI"/>
        </w:rPr>
        <w:t>z dobavo (delno ali v celoti) zamuja za več kot 14 dni.</w:t>
      </w:r>
    </w:p>
    <w:p w:rsidR="000D5380" w:rsidRPr="00D34477" w:rsidRDefault="000D5380" w:rsidP="00B83186">
      <w:pPr>
        <w:widowControl w:val="0"/>
        <w:numPr>
          <w:ilvl w:val="2"/>
          <w:numId w:val="19"/>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Za celotno količino blaga, ki je predmet te pogodbe in je tehnične narave, daje </w:t>
      </w:r>
      <w:r w:rsidR="00E81F7C">
        <w:rPr>
          <w:rFonts w:ascii="Verdana" w:hAnsi="Verdana"/>
          <w:sz w:val="20"/>
          <w:szCs w:val="20"/>
          <w:lang w:val="sl-SI"/>
        </w:rPr>
        <w:t>dobavitelj</w:t>
      </w:r>
      <w:r w:rsidRPr="00D34477">
        <w:rPr>
          <w:rFonts w:ascii="Verdana" w:hAnsi="Verdana"/>
          <w:sz w:val="20"/>
          <w:szCs w:val="20"/>
          <w:lang w:val="sl-SI"/>
        </w:rPr>
        <w:t xml:space="preserve"> garancijo za brezhibno tehnično delovanje v roku, ki je določen v tej pogodbi (garancijski rok). Garancijski rok teče od dneva podpisa dobavnice</w:t>
      </w:r>
      <w:r>
        <w:rPr>
          <w:rFonts w:ascii="Verdana" w:hAnsi="Verdana"/>
          <w:sz w:val="20"/>
          <w:szCs w:val="20"/>
          <w:lang w:val="sl-SI"/>
        </w:rPr>
        <w:t>/prevzemnega zapisnika</w:t>
      </w:r>
      <w:r w:rsidRPr="00D34477">
        <w:rPr>
          <w:rFonts w:ascii="Verdana" w:hAnsi="Verdana"/>
          <w:sz w:val="20"/>
          <w:szCs w:val="20"/>
          <w:lang w:val="sl-SI"/>
        </w:rPr>
        <w:t xml:space="preserve">. Če je bilo blago v garancijskem roku zamenjano ali bistveno popravljeno, začne teči garancijski rok znova in je </w:t>
      </w:r>
      <w:r w:rsidR="00E81F7C">
        <w:rPr>
          <w:rFonts w:ascii="Verdana" w:hAnsi="Verdana"/>
          <w:sz w:val="20"/>
          <w:szCs w:val="20"/>
          <w:lang w:val="sl-SI"/>
        </w:rPr>
        <w:t>dobavitelj</w:t>
      </w:r>
      <w:r w:rsidRPr="00D34477">
        <w:rPr>
          <w:rFonts w:ascii="Verdana" w:hAnsi="Verdana"/>
          <w:sz w:val="20"/>
          <w:szCs w:val="20"/>
          <w:lang w:val="sl-SI"/>
        </w:rPr>
        <w:t xml:space="preserve"> dolžan izdati nov garancijski list. Garancijski roki za posamezno blago ali komponente blaga so lahko tudi drugačni, če je tako določeno. </w:t>
      </w:r>
    </w:p>
    <w:p w:rsidR="000D5380" w:rsidRPr="00D34477" w:rsidRDefault="000D5380" w:rsidP="0013138A">
      <w:pPr>
        <w:pStyle w:val="Odstavekseznama"/>
        <w:widowControl w:val="0"/>
        <w:numPr>
          <w:ilvl w:val="0"/>
          <w:numId w:val="38"/>
        </w:numPr>
        <w:spacing w:after="120" w:line="240" w:lineRule="auto"/>
        <w:jc w:val="center"/>
        <w:rPr>
          <w:rFonts w:ascii="Verdana" w:hAnsi="Verdana"/>
          <w:sz w:val="20"/>
          <w:szCs w:val="20"/>
          <w:lang w:val="sl-SI"/>
        </w:rPr>
      </w:pPr>
      <w:r w:rsidRPr="00D34477">
        <w:rPr>
          <w:rFonts w:ascii="Verdana" w:hAnsi="Verdana"/>
          <w:sz w:val="20"/>
          <w:szCs w:val="20"/>
          <w:lang w:val="sl-SI"/>
        </w:rPr>
        <w:t>člen</w:t>
      </w:r>
    </w:p>
    <w:p w:rsidR="000D5380" w:rsidRPr="00D34477" w:rsidRDefault="000D5380" w:rsidP="00B83186">
      <w:pPr>
        <w:widowControl w:val="0"/>
        <w:spacing w:before="120" w:after="120" w:line="240" w:lineRule="auto"/>
        <w:jc w:val="center"/>
        <w:rPr>
          <w:rFonts w:ascii="Verdana" w:hAnsi="Verdana"/>
          <w:sz w:val="20"/>
          <w:szCs w:val="20"/>
          <w:lang w:val="sl-SI"/>
        </w:rPr>
      </w:pPr>
      <w:r w:rsidRPr="00D34477">
        <w:rPr>
          <w:rFonts w:ascii="Verdana" w:hAnsi="Verdana"/>
          <w:sz w:val="20"/>
          <w:szCs w:val="20"/>
          <w:lang w:val="sl-SI"/>
        </w:rPr>
        <w:t>ODPRAVA NAPAKE IN NADOMESTNI DELI</w:t>
      </w:r>
    </w:p>
    <w:p w:rsidR="00E25537" w:rsidRDefault="00E25537" w:rsidP="00E25537">
      <w:pPr>
        <w:numPr>
          <w:ilvl w:val="2"/>
          <w:numId w:val="20"/>
        </w:numPr>
        <w:spacing w:after="120" w:line="240" w:lineRule="auto"/>
        <w:jc w:val="both"/>
        <w:rPr>
          <w:rFonts w:ascii="Verdana" w:hAnsi="Verdana"/>
          <w:sz w:val="20"/>
          <w:szCs w:val="20"/>
          <w:lang w:val="sl-SI"/>
        </w:rPr>
      </w:pPr>
      <w:r>
        <w:rPr>
          <w:rFonts w:ascii="Verdana" w:hAnsi="Verdana"/>
          <w:sz w:val="20"/>
          <w:szCs w:val="20"/>
          <w:lang w:val="sl-SI"/>
        </w:rPr>
        <w:t>D</w:t>
      </w:r>
      <w:r w:rsidRPr="00E6252C">
        <w:rPr>
          <w:rFonts w:ascii="Verdana" w:hAnsi="Verdana"/>
          <w:sz w:val="20"/>
          <w:szCs w:val="20"/>
          <w:lang w:val="sl-SI"/>
        </w:rPr>
        <w:t>obavitelj se zaveže, da bo za odpravo napake dobavljenega blaga v času garancijskega roka nemoteno zagotavljal servis na lastne stroške praviloma na lokaciji naročnika vključno s prevoznimi stroški na lokacijo.</w:t>
      </w:r>
    </w:p>
    <w:p w:rsidR="00E25537" w:rsidRDefault="00E25537" w:rsidP="00E25537">
      <w:pPr>
        <w:numPr>
          <w:ilvl w:val="2"/>
          <w:numId w:val="20"/>
        </w:numPr>
        <w:spacing w:after="120" w:line="240" w:lineRule="auto"/>
        <w:jc w:val="both"/>
        <w:rPr>
          <w:rFonts w:ascii="Verdana" w:hAnsi="Verdana"/>
          <w:sz w:val="20"/>
          <w:szCs w:val="20"/>
          <w:lang w:val="sl-SI"/>
        </w:rPr>
      </w:pPr>
      <w:r w:rsidRPr="00E6252C">
        <w:rPr>
          <w:rFonts w:ascii="Verdana" w:hAnsi="Verdana"/>
          <w:sz w:val="20"/>
          <w:szCs w:val="20"/>
          <w:lang w:val="sl-SI"/>
        </w:rPr>
        <w:t xml:space="preserve">Dobavitelj se zaveže, da bo </w:t>
      </w:r>
      <w:r>
        <w:rPr>
          <w:rFonts w:ascii="Verdana" w:hAnsi="Verdana"/>
          <w:sz w:val="20"/>
          <w:szCs w:val="20"/>
          <w:lang w:val="sl-SI"/>
        </w:rPr>
        <w:t>v primeru napake začel z ugotavljanjem napake v dogovorjenem odzivnem času, od prejema obvestila o napaki in napako odpravil roku</w:t>
      </w:r>
      <w:r w:rsidRPr="00CF3131">
        <w:rPr>
          <w:rFonts w:ascii="Verdana" w:hAnsi="Verdana"/>
          <w:sz w:val="20"/>
          <w:szCs w:val="20"/>
          <w:lang w:val="sl-SI"/>
        </w:rPr>
        <w:t xml:space="preserve"> </w:t>
      </w:r>
      <w:r>
        <w:rPr>
          <w:rFonts w:ascii="Verdana" w:hAnsi="Verdana"/>
          <w:sz w:val="20"/>
          <w:szCs w:val="20"/>
          <w:lang w:val="sl-SI"/>
        </w:rPr>
        <w:t>dogovorjenem v tej pogodbi.</w:t>
      </w:r>
    </w:p>
    <w:p w:rsidR="00E25537" w:rsidRPr="00D34477" w:rsidRDefault="00E25537" w:rsidP="00B83186">
      <w:pPr>
        <w:widowControl w:val="0"/>
        <w:numPr>
          <w:ilvl w:val="2"/>
          <w:numId w:val="20"/>
        </w:numPr>
        <w:spacing w:before="120" w:after="120" w:line="240" w:lineRule="auto"/>
        <w:jc w:val="both"/>
        <w:rPr>
          <w:rFonts w:ascii="Verdana" w:hAnsi="Verdana"/>
          <w:sz w:val="20"/>
          <w:szCs w:val="20"/>
          <w:lang w:val="sl-SI"/>
        </w:rPr>
      </w:pPr>
      <w:r w:rsidRPr="00E6252C">
        <w:rPr>
          <w:rFonts w:ascii="Verdana" w:hAnsi="Verdana"/>
          <w:sz w:val="20"/>
          <w:szCs w:val="20"/>
          <w:lang w:val="sl-SI"/>
        </w:rPr>
        <w:t>Za čas obvestila se šteje čas, ko je sporočilo dospelo do dobavitelja na telefonsko številko ali e-pošto, navedeno v tej pogodbi, pod pogojem, da je bilo oddano s strani naročnika ali končnega uporabnika in vsebuje najmanj nujno potrebne podatke za identifikacijo blaga. V primeru kritične okvare se kot čas prijave šteje tudi čas telefonskega sporočila na številko, navedeno v pogodbi, če je tako sporočilo najkasneje v enem (1) delovnem dnevu potrjeno pisno, preko telefaksa ali e-pošte. Številke, naslovi in osebe za medsebojno komunikacijo se lahko zamenjajo na podlagi dogovora med naročnikom in dobaviteljem.</w:t>
      </w:r>
    </w:p>
    <w:p w:rsidR="000D5380" w:rsidRPr="00D34477" w:rsidRDefault="000D5380" w:rsidP="00B83186">
      <w:pPr>
        <w:widowControl w:val="0"/>
        <w:numPr>
          <w:ilvl w:val="2"/>
          <w:numId w:val="20"/>
        </w:numPr>
        <w:spacing w:before="120" w:after="120" w:line="240" w:lineRule="auto"/>
        <w:jc w:val="both"/>
        <w:rPr>
          <w:rFonts w:ascii="Verdana" w:hAnsi="Verdana"/>
          <w:sz w:val="20"/>
          <w:szCs w:val="20"/>
          <w:lang w:val="sl-SI"/>
        </w:rPr>
      </w:pPr>
      <w:r w:rsidRPr="00D34477">
        <w:rPr>
          <w:rFonts w:ascii="Verdana" w:hAnsi="Verdana"/>
          <w:sz w:val="20"/>
          <w:szCs w:val="20"/>
          <w:lang w:val="sl-SI"/>
        </w:rPr>
        <w:t xml:space="preserve">Če napaka ni odpravljena v pogodbenem roku, mora </w:t>
      </w:r>
      <w:r w:rsidR="00E81F7C">
        <w:rPr>
          <w:rFonts w:ascii="Verdana" w:hAnsi="Verdana"/>
          <w:sz w:val="20"/>
          <w:szCs w:val="20"/>
          <w:lang w:val="sl-SI"/>
        </w:rPr>
        <w:t>dobavitelj</w:t>
      </w:r>
      <w:r w:rsidRPr="00D34477">
        <w:rPr>
          <w:rFonts w:ascii="Verdana" w:hAnsi="Verdana"/>
          <w:sz w:val="20"/>
          <w:szCs w:val="20"/>
          <w:lang w:val="sl-SI"/>
        </w:rPr>
        <w:t xml:space="preserve"> uporabniku po preteku tega roka za čas odprave napake zagotoviti enakovredno nadomestno blago. V tem primeru se garancijski rok podaljša za čas odprave napake. </w:t>
      </w:r>
      <w:r w:rsidR="00E81F7C">
        <w:rPr>
          <w:rFonts w:ascii="Verdana" w:hAnsi="Verdana"/>
          <w:sz w:val="20"/>
          <w:szCs w:val="20"/>
          <w:lang w:val="sl-SI"/>
        </w:rPr>
        <w:t>Dobavitelj</w:t>
      </w:r>
      <w:r w:rsidRPr="00D34477">
        <w:rPr>
          <w:rFonts w:ascii="Verdana" w:hAnsi="Verdana"/>
          <w:sz w:val="20"/>
          <w:szCs w:val="20"/>
          <w:lang w:val="sl-SI"/>
        </w:rPr>
        <w:t xml:space="preserve"> se zaveže, da bo v primeru, če bo odprava napake na blagu trajala dalj časa, kot je navedeno v pogodbi, oziroma če se bo enaka napaka na posameznem kosu blaga ponovila najmanj trikrat, tako blago zamenjal z enakovrednim novim blagom. Vsi transportni in drugi stroški v zvezi z odpravo napake v času garancijskega roka bremenijo </w:t>
      </w:r>
      <w:r w:rsidR="00E81F7C">
        <w:rPr>
          <w:rFonts w:ascii="Verdana" w:hAnsi="Verdana"/>
          <w:sz w:val="20"/>
          <w:szCs w:val="20"/>
          <w:lang w:val="sl-SI"/>
        </w:rPr>
        <w:t>dobavitelja</w:t>
      </w:r>
      <w:r w:rsidRPr="00D34477">
        <w:rPr>
          <w:rFonts w:ascii="Verdana" w:hAnsi="Verdana"/>
          <w:sz w:val="20"/>
          <w:szCs w:val="20"/>
          <w:lang w:val="sl-SI"/>
        </w:rPr>
        <w:t>.</w:t>
      </w:r>
    </w:p>
    <w:p w:rsidR="00E25537" w:rsidRPr="00E6252C" w:rsidRDefault="00E25537" w:rsidP="00E25537">
      <w:pPr>
        <w:numPr>
          <w:ilvl w:val="2"/>
          <w:numId w:val="20"/>
        </w:numPr>
        <w:spacing w:after="120" w:line="240" w:lineRule="auto"/>
        <w:jc w:val="both"/>
        <w:rPr>
          <w:rFonts w:ascii="Verdana" w:hAnsi="Verdana"/>
          <w:sz w:val="20"/>
          <w:szCs w:val="20"/>
          <w:lang w:val="sl-SI"/>
        </w:rPr>
      </w:pPr>
      <w:r w:rsidRPr="00E6252C">
        <w:rPr>
          <w:rFonts w:ascii="Verdana" w:hAnsi="Verdana"/>
          <w:sz w:val="20"/>
          <w:szCs w:val="20"/>
          <w:lang w:val="sl-SI"/>
        </w:rPr>
        <w:t>Vsi transportni in drugi stroški v zvezi z odpravo napake v času garancijskega roka bremenijo dobavitelja.</w:t>
      </w:r>
    </w:p>
    <w:p w:rsidR="00E25537" w:rsidRPr="00E6252C" w:rsidRDefault="00E25537" w:rsidP="00E25537">
      <w:pPr>
        <w:numPr>
          <w:ilvl w:val="2"/>
          <w:numId w:val="20"/>
        </w:numPr>
        <w:spacing w:after="120" w:line="240" w:lineRule="auto"/>
        <w:jc w:val="both"/>
        <w:rPr>
          <w:rFonts w:ascii="Verdana" w:hAnsi="Verdana"/>
          <w:sz w:val="20"/>
          <w:szCs w:val="20"/>
          <w:lang w:val="sl-SI"/>
        </w:rPr>
      </w:pPr>
      <w:r w:rsidRPr="00E6252C">
        <w:rPr>
          <w:rFonts w:ascii="Verdana" w:hAnsi="Verdana"/>
          <w:sz w:val="20"/>
          <w:szCs w:val="20"/>
          <w:lang w:val="sl-SI"/>
        </w:rPr>
        <w:t>Dobavitelj se zavezuje, da bo v roku določenem v tej pogodbi, zagotavljal nadomestne dele. V primeru neizpolnitve obveznosti iz prejšnjega odstavka je dobavitelj dolžan naročniku povrniti vse dodatne stroške in škodo, ki bi jih naročnik zaradi tega utrpel.</w:t>
      </w:r>
    </w:p>
    <w:p w:rsidR="00E25537" w:rsidRPr="00E6252C" w:rsidRDefault="00E25537" w:rsidP="00E25537">
      <w:pPr>
        <w:numPr>
          <w:ilvl w:val="2"/>
          <w:numId w:val="20"/>
        </w:numPr>
        <w:spacing w:after="120" w:line="240" w:lineRule="auto"/>
        <w:jc w:val="both"/>
        <w:rPr>
          <w:rFonts w:ascii="Verdana" w:hAnsi="Verdana"/>
          <w:sz w:val="20"/>
          <w:szCs w:val="20"/>
          <w:lang w:val="sl-SI"/>
        </w:rPr>
      </w:pPr>
      <w:r w:rsidRPr="00E6252C">
        <w:rPr>
          <w:rFonts w:ascii="Verdana" w:hAnsi="Verdana"/>
          <w:sz w:val="20"/>
          <w:szCs w:val="20"/>
          <w:lang w:val="sl-SI"/>
        </w:rPr>
        <w:t>Dobavitelj se zavezuje, da bo na naročnikovo željo zagotavljal servis in vzdrževanje dobavljenega vozila tudi po preteku garancijskega roka, proti dogovorjenemu plačilu in bo na naročnikovo zahtevo tudi izvedel morebitne nadgradnje vozila in njegovih sklopov.</w:t>
      </w:r>
    </w:p>
    <w:p w:rsidR="000D5380" w:rsidRPr="00D34477" w:rsidRDefault="000D5380" w:rsidP="0013138A">
      <w:pPr>
        <w:pStyle w:val="Odstavekseznama"/>
        <w:widowControl w:val="0"/>
        <w:numPr>
          <w:ilvl w:val="0"/>
          <w:numId w:val="38"/>
        </w:numPr>
        <w:spacing w:after="120" w:line="240" w:lineRule="auto"/>
        <w:jc w:val="center"/>
        <w:rPr>
          <w:rFonts w:ascii="Verdana" w:hAnsi="Verdana"/>
          <w:sz w:val="20"/>
          <w:szCs w:val="20"/>
          <w:lang w:val="sl-SI"/>
        </w:rPr>
      </w:pPr>
      <w:r w:rsidRPr="00D34477">
        <w:rPr>
          <w:rFonts w:ascii="Verdana" w:hAnsi="Verdana"/>
          <w:sz w:val="20"/>
          <w:szCs w:val="20"/>
          <w:lang w:val="sl-SI"/>
        </w:rPr>
        <w:t>člen</w:t>
      </w:r>
    </w:p>
    <w:p w:rsidR="000D5380" w:rsidRPr="00D34477" w:rsidRDefault="000D5380" w:rsidP="00B83186">
      <w:pPr>
        <w:widowControl w:val="0"/>
        <w:spacing w:before="120" w:after="120" w:line="240" w:lineRule="auto"/>
        <w:jc w:val="center"/>
        <w:rPr>
          <w:rFonts w:ascii="Verdana" w:hAnsi="Verdana"/>
          <w:sz w:val="20"/>
          <w:szCs w:val="20"/>
          <w:lang w:val="sl-SI"/>
        </w:rPr>
      </w:pPr>
      <w:r w:rsidRPr="00D34477">
        <w:rPr>
          <w:rFonts w:ascii="Verdana" w:hAnsi="Verdana"/>
          <w:sz w:val="20"/>
          <w:szCs w:val="20"/>
          <w:lang w:val="sl-SI"/>
        </w:rPr>
        <w:t>VIŠJA SILA</w:t>
      </w:r>
    </w:p>
    <w:p w:rsidR="000D5380" w:rsidRPr="00D34477" w:rsidRDefault="000D5380" w:rsidP="00B83186">
      <w:pPr>
        <w:widowControl w:val="0"/>
        <w:numPr>
          <w:ilvl w:val="2"/>
          <w:numId w:val="23"/>
        </w:numPr>
        <w:spacing w:before="120" w:after="120" w:line="240" w:lineRule="auto"/>
        <w:jc w:val="both"/>
        <w:rPr>
          <w:rFonts w:ascii="Verdana" w:hAnsi="Verdana"/>
          <w:sz w:val="20"/>
          <w:szCs w:val="20"/>
          <w:lang w:val="sl-SI"/>
        </w:rPr>
      </w:pPr>
      <w:r w:rsidRPr="00D34477">
        <w:rPr>
          <w:rFonts w:ascii="Verdana" w:hAnsi="Verdana"/>
          <w:sz w:val="20"/>
          <w:szCs w:val="20"/>
          <w:lang w:val="sl-SI"/>
        </w:rPr>
        <w:t>Pod višjo silo se razumejo vsi nepredvideni in nepričakovani dogodki, ki nastopijo neodvisno od volje strank in ki jih stranki nista mogli predvideti ob sklepanju pogodbe ter kakorkoli vplivajo na izvedbo pogodbenih obveznosti.</w:t>
      </w:r>
    </w:p>
    <w:p w:rsidR="000D5380" w:rsidRPr="00D34477" w:rsidRDefault="00E81F7C" w:rsidP="00B83186">
      <w:pPr>
        <w:widowControl w:val="0"/>
        <w:numPr>
          <w:ilvl w:val="2"/>
          <w:numId w:val="23"/>
        </w:numPr>
        <w:spacing w:before="120" w:after="120" w:line="240" w:lineRule="auto"/>
        <w:jc w:val="both"/>
        <w:rPr>
          <w:rFonts w:ascii="Verdana" w:hAnsi="Verdana"/>
          <w:sz w:val="20"/>
          <w:szCs w:val="20"/>
          <w:lang w:val="sl-SI"/>
        </w:rPr>
      </w:pPr>
      <w:r>
        <w:rPr>
          <w:rFonts w:ascii="Verdana" w:hAnsi="Verdana"/>
          <w:sz w:val="20"/>
          <w:szCs w:val="20"/>
          <w:lang w:val="sl-SI"/>
        </w:rPr>
        <w:lastRenderedPageBreak/>
        <w:t>Dobavitelj</w:t>
      </w:r>
      <w:r w:rsidR="000D5380" w:rsidRPr="00D34477">
        <w:rPr>
          <w:rFonts w:ascii="Verdana" w:hAnsi="Verdana"/>
          <w:sz w:val="20"/>
          <w:szCs w:val="20"/>
          <w:lang w:val="sl-SI"/>
        </w:rPr>
        <w:t xml:space="preserve"> je dolžan pisno obvestiti naročnika o nastanku višje sile v dveh delovnih dneh po nastanku le-te.</w:t>
      </w:r>
    </w:p>
    <w:p w:rsidR="000D5380" w:rsidRPr="00D34477" w:rsidRDefault="000D5380" w:rsidP="00B83186">
      <w:pPr>
        <w:widowControl w:val="0"/>
        <w:numPr>
          <w:ilvl w:val="2"/>
          <w:numId w:val="23"/>
        </w:numPr>
        <w:spacing w:before="120" w:after="120" w:line="240" w:lineRule="auto"/>
        <w:jc w:val="both"/>
        <w:rPr>
          <w:rFonts w:ascii="Verdana" w:hAnsi="Verdana"/>
          <w:sz w:val="20"/>
          <w:szCs w:val="20"/>
          <w:lang w:val="sl-SI"/>
        </w:rPr>
      </w:pPr>
      <w:r w:rsidRPr="00D34477">
        <w:rPr>
          <w:rFonts w:ascii="Verdana" w:hAnsi="Verdana"/>
          <w:sz w:val="20"/>
          <w:szCs w:val="20"/>
          <w:lang w:val="sl-SI"/>
        </w:rPr>
        <w:t>Nobena od strank ni odgovorna za neizpolnitev katerekoli izmed svojih obveznosti iz razlogov, ki so izven njenega nadzora.</w:t>
      </w:r>
    </w:p>
    <w:p w:rsidR="0013138A" w:rsidRPr="00F770A1" w:rsidRDefault="0013138A" w:rsidP="0013138A">
      <w:pPr>
        <w:pStyle w:val="Odstavekseznama"/>
        <w:spacing w:after="120" w:line="240" w:lineRule="auto"/>
        <w:ind w:left="714"/>
        <w:contextualSpacing w:val="0"/>
        <w:jc w:val="both"/>
        <w:rPr>
          <w:rFonts w:ascii="Verdana" w:hAnsi="Verdana"/>
          <w:sz w:val="20"/>
          <w:szCs w:val="20"/>
          <w:lang w:val="sl-SI"/>
        </w:rPr>
      </w:pPr>
    </w:p>
    <w:p w:rsidR="000D5380" w:rsidRPr="00D34477" w:rsidRDefault="0013138A" w:rsidP="0013138A">
      <w:pPr>
        <w:pStyle w:val="Odstavekseznama"/>
        <w:widowControl w:val="0"/>
        <w:numPr>
          <w:ilvl w:val="0"/>
          <w:numId w:val="38"/>
        </w:numPr>
        <w:spacing w:after="120" w:line="240" w:lineRule="auto"/>
        <w:jc w:val="center"/>
        <w:rPr>
          <w:rFonts w:ascii="Verdana" w:hAnsi="Verdana"/>
          <w:sz w:val="20"/>
          <w:szCs w:val="20"/>
          <w:lang w:val="sl-SI"/>
        </w:rPr>
      </w:pPr>
      <w:r>
        <w:rPr>
          <w:rFonts w:ascii="Verdana" w:hAnsi="Verdana"/>
          <w:sz w:val="20"/>
          <w:szCs w:val="20"/>
          <w:lang w:val="sl-SI"/>
        </w:rPr>
        <w:t xml:space="preserve"> </w:t>
      </w:r>
      <w:r w:rsidR="000D5380" w:rsidRPr="00D34477">
        <w:rPr>
          <w:rFonts w:ascii="Verdana" w:hAnsi="Verdana"/>
          <w:sz w:val="20"/>
          <w:szCs w:val="20"/>
          <w:lang w:val="sl-SI"/>
        </w:rPr>
        <w:t>člen</w:t>
      </w:r>
    </w:p>
    <w:p w:rsidR="000D5380" w:rsidRPr="00D34477" w:rsidRDefault="000D5380" w:rsidP="00B83186">
      <w:pPr>
        <w:widowControl w:val="0"/>
        <w:spacing w:before="120" w:after="120" w:line="240" w:lineRule="auto"/>
        <w:jc w:val="center"/>
        <w:rPr>
          <w:rFonts w:ascii="Verdana" w:hAnsi="Verdana"/>
          <w:sz w:val="20"/>
          <w:szCs w:val="20"/>
          <w:lang w:val="sl-SI"/>
        </w:rPr>
      </w:pPr>
      <w:r w:rsidRPr="00D34477">
        <w:rPr>
          <w:rFonts w:ascii="Verdana" w:hAnsi="Verdana"/>
          <w:sz w:val="20"/>
          <w:szCs w:val="20"/>
          <w:lang w:val="sl-SI"/>
        </w:rPr>
        <w:t>OSTALE OBVEZNOSTI POGODBENIH STRANK</w:t>
      </w:r>
    </w:p>
    <w:p w:rsidR="000D5380" w:rsidRPr="00D34477" w:rsidRDefault="000D5380" w:rsidP="00B83186">
      <w:pPr>
        <w:widowControl w:val="0"/>
        <w:numPr>
          <w:ilvl w:val="0"/>
          <w:numId w:val="26"/>
        </w:numPr>
        <w:spacing w:before="120" w:after="120" w:line="240" w:lineRule="auto"/>
        <w:ind w:left="714" w:hanging="357"/>
        <w:jc w:val="both"/>
        <w:rPr>
          <w:rFonts w:ascii="Verdana" w:hAnsi="Verdana"/>
          <w:sz w:val="20"/>
          <w:szCs w:val="20"/>
          <w:lang w:val="sl-SI"/>
        </w:rPr>
      </w:pPr>
      <w:r w:rsidRPr="00D34477">
        <w:rPr>
          <w:rFonts w:ascii="Verdana" w:hAnsi="Verdana"/>
          <w:sz w:val="20"/>
          <w:szCs w:val="20"/>
          <w:lang w:val="sl-SI"/>
        </w:rPr>
        <w:t xml:space="preserve">Pravice na produktih, ki niso last </w:t>
      </w:r>
      <w:r w:rsidR="00E81F7C">
        <w:rPr>
          <w:rFonts w:ascii="Verdana" w:hAnsi="Verdana"/>
          <w:sz w:val="20"/>
          <w:szCs w:val="20"/>
          <w:lang w:val="sl-SI"/>
        </w:rPr>
        <w:t>dobavitelja</w:t>
      </w:r>
      <w:r w:rsidRPr="00D34477">
        <w:rPr>
          <w:rFonts w:ascii="Verdana" w:hAnsi="Verdana"/>
          <w:sz w:val="20"/>
          <w:szCs w:val="20"/>
          <w:lang w:val="sl-SI"/>
        </w:rPr>
        <w:t xml:space="preserve">, se pa uporabljajo v okviru tega posla, </w:t>
      </w:r>
      <w:r w:rsidR="00E81F7C">
        <w:rPr>
          <w:rFonts w:ascii="Verdana" w:hAnsi="Verdana"/>
          <w:sz w:val="20"/>
          <w:szCs w:val="20"/>
          <w:lang w:val="sl-SI"/>
        </w:rPr>
        <w:t>dobavitelj</w:t>
      </w:r>
      <w:r w:rsidRPr="00D34477">
        <w:rPr>
          <w:rFonts w:ascii="Verdana" w:hAnsi="Verdana"/>
          <w:sz w:val="20"/>
          <w:szCs w:val="20"/>
          <w:lang w:val="sl-SI"/>
        </w:rPr>
        <w:t xml:space="preserve"> prenese na naročnika v obsegu, v kakršnem jih je sam pridobil.</w:t>
      </w:r>
    </w:p>
    <w:p w:rsidR="000D5380" w:rsidRPr="00D34477" w:rsidRDefault="000D5380" w:rsidP="0013138A">
      <w:pPr>
        <w:pStyle w:val="Odstavekseznama"/>
        <w:widowControl w:val="0"/>
        <w:numPr>
          <w:ilvl w:val="0"/>
          <w:numId w:val="38"/>
        </w:numPr>
        <w:spacing w:after="120" w:line="240" w:lineRule="auto"/>
        <w:jc w:val="center"/>
        <w:rPr>
          <w:rFonts w:ascii="Verdana" w:hAnsi="Verdana"/>
          <w:sz w:val="20"/>
          <w:szCs w:val="20"/>
          <w:lang w:val="sl-SI"/>
        </w:rPr>
      </w:pPr>
      <w:r>
        <w:rPr>
          <w:rFonts w:ascii="Verdana" w:hAnsi="Verdana"/>
          <w:sz w:val="20"/>
          <w:szCs w:val="20"/>
          <w:lang w:val="sl-SI"/>
        </w:rPr>
        <w:t xml:space="preserve"> </w:t>
      </w:r>
      <w:r w:rsidRPr="00D34477">
        <w:rPr>
          <w:rFonts w:ascii="Verdana" w:hAnsi="Verdana"/>
          <w:sz w:val="20"/>
          <w:szCs w:val="20"/>
          <w:lang w:val="sl-SI"/>
        </w:rPr>
        <w:t>člen</w:t>
      </w:r>
    </w:p>
    <w:p w:rsidR="000D5380" w:rsidRPr="00D34477" w:rsidRDefault="000D5380" w:rsidP="00B83186">
      <w:pPr>
        <w:widowControl w:val="0"/>
        <w:spacing w:before="120" w:after="120" w:line="240" w:lineRule="auto"/>
        <w:jc w:val="center"/>
        <w:rPr>
          <w:rFonts w:ascii="Verdana" w:hAnsi="Verdana"/>
          <w:sz w:val="20"/>
          <w:szCs w:val="20"/>
          <w:lang w:val="sl-SI"/>
        </w:rPr>
      </w:pPr>
      <w:r w:rsidRPr="00D34477">
        <w:rPr>
          <w:rFonts w:ascii="Verdana" w:hAnsi="Verdana"/>
          <w:sz w:val="20"/>
          <w:szCs w:val="20"/>
          <w:lang w:val="sl-SI"/>
        </w:rPr>
        <w:t>KONČNE DOLOČBE</w:t>
      </w:r>
    </w:p>
    <w:p w:rsidR="000D5380" w:rsidRPr="00D34477" w:rsidRDefault="000D5380" w:rsidP="00B83186">
      <w:pPr>
        <w:widowControl w:val="0"/>
        <w:numPr>
          <w:ilvl w:val="2"/>
          <w:numId w:val="22"/>
        </w:numPr>
        <w:spacing w:before="120" w:after="120" w:line="240" w:lineRule="auto"/>
        <w:jc w:val="both"/>
        <w:rPr>
          <w:rFonts w:ascii="Verdana" w:hAnsi="Verdana"/>
          <w:sz w:val="20"/>
          <w:szCs w:val="20"/>
          <w:lang w:val="sl-SI"/>
        </w:rPr>
      </w:pPr>
      <w:r w:rsidRPr="00D34477">
        <w:rPr>
          <w:rFonts w:ascii="Verdana" w:hAnsi="Verdana"/>
          <w:sz w:val="20"/>
          <w:szCs w:val="20"/>
          <w:lang w:val="sl-SI"/>
        </w:rPr>
        <w:t>Nična je pogodba, pri kateri kdo v imenu ali na račun druge pogodbene stranke, predstavniku ali posredniku organa ali organizacije iz javnega sektorja obljubi, ponudi ali da kakšno nedovoljeno korist za:</w:t>
      </w:r>
    </w:p>
    <w:p w:rsidR="000D5380" w:rsidRPr="00D34477" w:rsidRDefault="000D5380" w:rsidP="00B83186">
      <w:pPr>
        <w:widowControl w:val="0"/>
        <w:numPr>
          <w:ilvl w:val="3"/>
          <w:numId w:val="22"/>
        </w:numPr>
        <w:spacing w:before="120" w:after="120" w:line="240" w:lineRule="auto"/>
        <w:jc w:val="both"/>
        <w:rPr>
          <w:rFonts w:ascii="Verdana" w:hAnsi="Verdana"/>
          <w:sz w:val="20"/>
          <w:szCs w:val="20"/>
          <w:lang w:val="sl-SI"/>
        </w:rPr>
      </w:pPr>
      <w:r w:rsidRPr="00D34477">
        <w:rPr>
          <w:rFonts w:ascii="Verdana" w:hAnsi="Verdana"/>
          <w:sz w:val="20"/>
          <w:szCs w:val="20"/>
          <w:lang w:val="sl-SI"/>
        </w:rPr>
        <w:t>pridobitev posla ali</w:t>
      </w:r>
    </w:p>
    <w:p w:rsidR="000D5380" w:rsidRPr="00D34477" w:rsidRDefault="000D5380" w:rsidP="00B83186">
      <w:pPr>
        <w:widowControl w:val="0"/>
        <w:numPr>
          <w:ilvl w:val="3"/>
          <w:numId w:val="22"/>
        </w:numPr>
        <w:spacing w:before="120" w:after="120" w:line="240" w:lineRule="auto"/>
        <w:jc w:val="both"/>
        <w:rPr>
          <w:rFonts w:ascii="Verdana" w:hAnsi="Verdana"/>
          <w:sz w:val="20"/>
          <w:szCs w:val="20"/>
          <w:lang w:val="sl-SI"/>
        </w:rPr>
      </w:pPr>
      <w:r w:rsidRPr="00D34477">
        <w:rPr>
          <w:rFonts w:ascii="Verdana" w:hAnsi="Verdana"/>
          <w:sz w:val="20"/>
          <w:szCs w:val="20"/>
          <w:lang w:val="sl-SI"/>
        </w:rPr>
        <w:t>za sklenitev posla pod ugodnejšimi pogoji ali</w:t>
      </w:r>
    </w:p>
    <w:p w:rsidR="000D5380" w:rsidRPr="00D34477" w:rsidRDefault="000D5380" w:rsidP="00B83186">
      <w:pPr>
        <w:widowControl w:val="0"/>
        <w:numPr>
          <w:ilvl w:val="3"/>
          <w:numId w:val="22"/>
        </w:numPr>
        <w:spacing w:before="120" w:after="120" w:line="240" w:lineRule="auto"/>
        <w:jc w:val="both"/>
        <w:rPr>
          <w:rFonts w:ascii="Verdana" w:hAnsi="Verdana"/>
          <w:sz w:val="20"/>
          <w:szCs w:val="20"/>
          <w:lang w:val="sl-SI"/>
        </w:rPr>
      </w:pPr>
      <w:r w:rsidRPr="00D34477">
        <w:rPr>
          <w:rFonts w:ascii="Verdana" w:hAnsi="Verdana"/>
          <w:sz w:val="20"/>
          <w:szCs w:val="20"/>
          <w:lang w:val="sl-SI"/>
        </w:rPr>
        <w:t>za opustitev dolžnega nadzora nad izvajanjem pogodbenih obveznosti ali</w:t>
      </w:r>
    </w:p>
    <w:p w:rsidR="000D5380" w:rsidRPr="00D34477" w:rsidRDefault="000D5380" w:rsidP="00B83186">
      <w:pPr>
        <w:widowControl w:val="0"/>
        <w:numPr>
          <w:ilvl w:val="3"/>
          <w:numId w:val="22"/>
        </w:numPr>
        <w:spacing w:before="120" w:after="120" w:line="240" w:lineRule="auto"/>
        <w:jc w:val="both"/>
        <w:rPr>
          <w:rFonts w:ascii="Verdana" w:hAnsi="Verdana"/>
          <w:sz w:val="20"/>
          <w:szCs w:val="20"/>
          <w:lang w:val="sl-SI"/>
        </w:rPr>
      </w:pPr>
      <w:r w:rsidRPr="00D34477">
        <w:rPr>
          <w:rFonts w:ascii="Verdana" w:hAnsi="Verdana"/>
          <w:sz w:val="20"/>
          <w:szCs w:val="20"/>
          <w:lang w:val="sl-SI"/>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0D5380" w:rsidRPr="00D34477" w:rsidRDefault="000D5380" w:rsidP="00B83186">
      <w:pPr>
        <w:widowControl w:val="0"/>
        <w:numPr>
          <w:ilvl w:val="2"/>
          <w:numId w:val="22"/>
        </w:numPr>
        <w:spacing w:before="120" w:after="120" w:line="240" w:lineRule="auto"/>
        <w:jc w:val="both"/>
        <w:rPr>
          <w:rFonts w:ascii="Verdana" w:hAnsi="Verdana"/>
          <w:sz w:val="20"/>
          <w:szCs w:val="20"/>
          <w:lang w:val="sl-SI"/>
        </w:rPr>
      </w:pPr>
      <w:r w:rsidRPr="00D34477">
        <w:rPr>
          <w:rFonts w:ascii="Verdana" w:hAnsi="Verdana"/>
          <w:sz w:val="20"/>
          <w:szCs w:val="20"/>
          <w:lang w:val="sl-SI"/>
        </w:rPr>
        <w:t>Pogodba se lahko spremeni ali dopolni s pisnim aneksom, ki ga sprejmeta in podpišeta obe pogodbeni stranki. Če katerakoli od določb te pogodbe je ali postane neveljavna, to ne vpliva na ostale določbe. Neveljavna določba se nadomesti z veljavno, ki mora čim bolj ustrezati namenu, ki ga je želela doseči neveljavna določba.</w:t>
      </w:r>
    </w:p>
    <w:p w:rsidR="000D5380" w:rsidRPr="00D34477" w:rsidRDefault="000D5380" w:rsidP="00B83186">
      <w:pPr>
        <w:widowControl w:val="0"/>
        <w:numPr>
          <w:ilvl w:val="2"/>
          <w:numId w:val="22"/>
        </w:numPr>
        <w:spacing w:before="120" w:after="120" w:line="240" w:lineRule="auto"/>
        <w:jc w:val="both"/>
        <w:rPr>
          <w:rFonts w:ascii="Verdana" w:hAnsi="Verdana"/>
          <w:sz w:val="20"/>
          <w:szCs w:val="20"/>
          <w:lang w:val="sl-SI"/>
        </w:rPr>
      </w:pPr>
      <w:r w:rsidRPr="00D34477">
        <w:rPr>
          <w:rFonts w:ascii="Verdana" w:hAnsi="Verdana"/>
          <w:sz w:val="20"/>
          <w:szCs w:val="20"/>
          <w:lang w:val="sl-SI"/>
        </w:rPr>
        <w:t>Za urejanje medsebojnih obveznosti in pravic, ki niso izrecno dogovorjene s to pogodbo, se uporabljajo določila Obligacijskega zakonika in drugi predpisi, ki urejajo pogodbene odnose.</w:t>
      </w:r>
    </w:p>
    <w:p w:rsidR="000D5380" w:rsidRPr="00D34477" w:rsidRDefault="000D5380" w:rsidP="00B83186">
      <w:pPr>
        <w:widowControl w:val="0"/>
        <w:numPr>
          <w:ilvl w:val="2"/>
          <w:numId w:val="22"/>
        </w:numPr>
        <w:spacing w:before="120" w:after="120" w:line="240" w:lineRule="auto"/>
        <w:jc w:val="both"/>
        <w:rPr>
          <w:rFonts w:ascii="Verdana" w:hAnsi="Verdana"/>
          <w:sz w:val="20"/>
          <w:szCs w:val="20"/>
          <w:lang w:val="sl-SI"/>
        </w:rPr>
      </w:pPr>
      <w:r w:rsidRPr="00D34477">
        <w:rPr>
          <w:rFonts w:ascii="Verdana" w:hAnsi="Verdana"/>
          <w:sz w:val="20"/>
          <w:szCs w:val="20"/>
          <w:lang w:val="sl-SI"/>
        </w:rPr>
        <w:t>Pogodbeni stranki se dogovorita, da bosta poskušali vse spore iz te pogodbe rešiti sporazumno z neposrednimi pogovori med pooblaščenimi predstavniki obeh pogodbenih strank. V kolikor sporazum med strankama ne bi bil mogoč, se dogovorita, da bo o sporih iz pogodbe odločalo stvarno pristojno sodišče po sedežu naročnika.</w:t>
      </w:r>
    </w:p>
    <w:p w:rsidR="000D5380" w:rsidRDefault="000D5380" w:rsidP="00B83186">
      <w:pPr>
        <w:widowControl w:val="0"/>
        <w:numPr>
          <w:ilvl w:val="2"/>
          <w:numId w:val="22"/>
        </w:numPr>
        <w:spacing w:before="120" w:after="120" w:line="240" w:lineRule="auto"/>
        <w:jc w:val="both"/>
        <w:rPr>
          <w:rFonts w:ascii="Verdana" w:hAnsi="Verdana"/>
          <w:sz w:val="20"/>
          <w:szCs w:val="20"/>
          <w:lang w:val="sl-SI"/>
        </w:rPr>
      </w:pPr>
      <w:r w:rsidRPr="00D34477">
        <w:rPr>
          <w:rFonts w:ascii="Verdana" w:hAnsi="Verdana"/>
          <w:sz w:val="20"/>
          <w:szCs w:val="20"/>
          <w:lang w:val="sl-SI"/>
        </w:rPr>
        <w:t>Po</w:t>
      </w:r>
      <w:r>
        <w:rPr>
          <w:rFonts w:ascii="Verdana" w:hAnsi="Verdana"/>
          <w:sz w:val="20"/>
          <w:szCs w:val="20"/>
          <w:lang w:val="sl-SI"/>
        </w:rPr>
        <w:t xml:space="preserve">godba je sestavljena v dveh </w:t>
      </w:r>
      <w:r w:rsidRPr="00D34477">
        <w:rPr>
          <w:rFonts w:ascii="Verdana" w:hAnsi="Verdana"/>
          <w:sz w:val="20"/>
          <w:szCs w:val="20"/>
          <w:lang w:val="sl-SI"/>
        </w:rPr>
        <w:t>izvodih, od katerih prejme vs</w:t>
      </w:r>
      <w:r>
        <w:rPr>
          <w:rFonts w:ascii="Verdana" w:hAnsi="Verdana"/>
          <w:sz w:val="20"/>
          <w:szCs w:val="20"/>
          <w:lang w:val="sl-SI"/>
        </w:rPr>
        <w:t xml:space="preserve">aka pogodbena stranka po en </w:t>
      </w:r>
      <w:r w:rsidRPr="00D34477">
        <w:rPr>
          <w:rFonts w:ascii="Verdana" w:hAnsi="Verdana"/>
          <w:sz w:val="20"/>
          <w:szCs w:val="20"/>
          <w:lang w:val="sl-SI"/>
        </w:rPr>
        <w:t>izvod.</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4815"/>
        <w:gridCol w:w="4881"/>
      </w:tblGrid>
      <w:tr w:rsidR="00E932AD" w:rsidRPr="00523F86" w:rsidTr="00593CB4">
        <w:trPr>
          <w:trHeight w:val="20"/>
          <w:jc w:val="center"/>
        </w:trPr>
        <w:tc>
          <w:tcPr>
            <w:tcW w:w="4815" w:type="dxa"/>
            <w:tcBorders>
              <w:bottom w:val="single" w:sz="4" w:space="0" w:color="auto"/>
            </w:tcBorders>
            <w:shd w:val="clear" w:color="auto" w:fill="FAAA5A"/>
            <w:vAlign w:val="center"/>
          </w:tcPr>
          <w:p w:rsidR="00E932AD" w:rsidRPr="00523F86" w:rsidRDefault="00E932AD" w:rsidP="00B83186">
            <w:pPr>
              <w:widowControl w:val="0"/>
              <w:spacing w:after="0" w:line="240" w:lineRule="auto"/>
              <w:jc w:val="center"/>
              <w:rPr>
                <w:rFonts w:ascii="Verdana" w:hAnsi="Verdana"/>
                <w:b/>
                <w:sz w:val="20"/>
                <w:szCs w:val="20"/>
                <w:lang w:val="sl-SI"/>
              </w:rPr>
            </w:pPr>
            <w:r w:rsidRPr="00523F86">
              <w:rPr>
                <w:rFonts w:ascii="Verdana" w:hAnsi="Verdana"/>
                <w:b/>
                <w:sz w:val="20"/>
                <w:szCs w:val="20"/>
                <w:lang w:val="sl-SI"/>
              </w:rPr>
              <w:t>Začetek veljavnosti</w:t>
            </w:r>
          </w:p>
        </w:tc>
        <w:tc>
          <w:tcPr>
            <w:tcW w:w="4881" w:type="dxa"/>
            <w:tcBorders>
              <w:bottom w:val="single" w:sz="4" w:space="0" w:color="auto"/>
            </w:tcBorders>
            <w:shd w:val="clear" w:color="auto" w:fill="FAAA5A"/>
            <w:vAlign w:val="center"/>
          </w:tcPr>
          <w:p w:rsidR="00E932AD" w:rsidRPr="00523F86" w:rsidRDefault="00E932AD" w:rsidP="00B83186">
            <w:pPr>
              <w:widowControl w:val="0"/>
              <w:spacing w:after="0" w:line="240" w:lineRule="auto"/>
              <w:jc w:val="center"/>
              <w:rPr>
                <w:rFonts w:ascii="Verdana" w:hAnsi="Verdana"/>
                <w:b/>
                <w:sz w:val="20"/>
                <w:szCs w:val="20"/>
                <w:lang w:val="sl-SI"/>
              </w:rPr>
            </w:pPr>
            <w:r w:rsidRPr="00523F86">
              <w:rPr>
                <w:rFonts w:ascii="Verdana" w:hAnsi="Verdana"/>
                <w:b/>
                <w:sz w:val="20"/>
                <w:szCs w:val="20"/>
                <w:lang w:val="sl-SI"/>
              </w:rPr>
              <w:t>Konec veljavnosti</w:t>
            </w:r>
          </w:p>
        </w:tc>
      </w:tr>
      <w:tr w:rsidR="00E932AD" w:rsidRPr="00523F86" w:rsidTr="00593CB4">
        <w:trPr>
          <w:trHeight w:val="20"/>
          <w:jc w:val="center"/>
        </w:trPr>
        <w:tc>
          <w:tcPr>
            <w:tcW w:w="4815" w:type="dxa"/>
            <w:tcBorders>
              <w:bottom w:val="single" w:sz="4" w:space="0" w:color="auto"/>
            </w:tcBorders>
            <w:shd w:val="clear" w:color="auto" w:fill="FADC8C"/>
            <w:vAlign w:val="center"/>
          </w:tcPr>
          <w:p w:rsidR="00E932AD" w:rsidRPr="00523F86" w:rsidRDefault="00E932AD" w:rsidP="00B83186">
            <w:pPr>
              <w:widowControl w:val="0"/>
              <w:spacing w:after="0" w:line="240" w:lineRule="auto"/>
              <w:jc w:val="both"/>
              <w:rPr>
                <w:rFonts w:ascii="Verdana" w:hAnsi="Verdana"/>
                <w:sz w:val="20"/>
                <w:szCs w:val="20"/>
                <w:lang w:val="sl-SI"/>
              </w:rPr>
            </w:pPr>
            <w:r w:rsidRPr="00523F86">
              <w:rPr>
                <w:rFonts w:ascii="Verdana" w:hAnsi="Verdana"/>
                <w:sz w:val="20"/>
                <w:szCs w:val="20"/>
                <w:lang w:val="sl-SI"/>
              </w:rPr>
              <w:t>Z dnem podpisa zadnje od pogodbenih strank.</w:t>
            </w:r>
          </w:p>
        </w:tc>
        <w:tc>
          <w:tcPr>
            <w:tcW w:w="4881" w:type="dxa"/>
            <w:tcBorders>
              <w:bottom w:val="single" w:sz="4" w:space="0" w:color="auto"/>
            </w:tcBorders>
            <w:shd w:val="clear" w:color="auto" w:fill="FADC8C"/>
            <w:vAlign w:val="center"/>
          </w:tcPr>
          <w:p w:rsidR="00425B2B" w:rsidRPr="00523F86" w:rsidRDefault="00425B2B" w:rsidP="00B83186">
            <w:pPr>
              <w:widowControl w:val="0"/>
              <w:spacing w:after="0" w:line="240" w:lineRule="auto"/>
              <w:jc w:val="both"/>
              <w:rPr>
                <w:rFonts w:ascii="Verdana" w:hAnsi="Verdana"/>
                <w:sz w:val="20"/>
                <w:szCs w:val="20"/>
                <w:lang w:val="sl-SI"/>
              </w:rPr>
            </w:pPr>
            <w:r>
              <w:rPr>
                <w:rFonts w:ascii="Verdana" w:hAnsi="Verdana"/>
                <w:sz w:val="20"/>
                <w:szCs w:val="20"/>
                <w:lang w:val="sl-SI"/>
              </w:rPr>
              <w:t>Po preteku splošne garancije</w:t>
            </w:r>
            <w:r w:rsidR="00ED5F0D">
              <w:rPr>
                <w:rFonts w:ascii="Verdana" w:hAnsi="Verdana"/>
                <w:sz w:val="20"/>
                <w:szCs w:val="20"/>
                <w:lang w:val="sl-SI"/>
              </w:rPr>
              <w:t xml:space="preserve"> (</w:t>
            </w:r>
            <w:r>
              <w:rPr>
                <w:rFonts w:ascii="Verdana" w:hAnsi="Verdana"/>
                <w:sz w:val="20"/>
                <w:szCs w:val="20"/>
                <w:lang w:val="sl-SI"/>
              </w:rPr>
              <w:t xml:space="preserve">36 </w:t>
            </w:r>
            <w:r w:rsidR="00ED5F0D">
              <w:rPr>
                <w:rFonts w:ascii="Verdana" w:hAnsi="Verdana"/>
                <w:sz w:val="20"/>
                <w:szCs w:val="20"/>
                <w:lang w:val="sl-SI"/>
              </w:rPr>
              <w:t>mesecev od prevzema)</w:t>
            </w:r>
          </w:p>
        </w:tc>
      </w:tr>
      <w:tr w:rsidR="00E932AD" w:rsidRPr="00523F86" w:rsidTr="00593CB4">
        <w:trPr>
          <w:trHeight w:val="20"/>
          <w:jc w:val="center"/>
        </w:trPr>
        <w:tc>
          <w:tcPr>
            <w:tcW w:w="9696" w:type="dxa"/>
            <w:gridSpan w:val="2"/>
            <w:tcBorders>
              <w:bottom w:val="single" w:sz="4" w:space="0" w:color="auto"/>
            </w:tcBorders>
            <w:shd w:val="clear" w:color="auto" w:fill="FAAA5A"/>
            <w:vAlign w:val="center"/>
          </w:tcPr>
          <w:p w:rsidR="00E932AD" w:rsidRPr="00523F86" w:rsidRDefault="00E932AD" w:rsidP="00B83186">
            <w:pPr>
              <w:widowControl w:val="0"/>
              <w:spacing w:after="0" w:line="240" w:lineRule="auto"/>
              <w:jc w:val="center"/>
              <w:rPr>
                <w:rFonts w:ascii="Verdana" w:hAnsi="Verdana"/>
                <w:sz w:val="20"/>
                <w:szCs w:val="20"/>
                <w:lang w:val="sl-SI"/>
              </w:rPr>
            </w:pPr>
            <w:r>
              <w:rPr>
                <w:rFonts w:ascii="Verdana" w:hAnsi="Verdana"/>
                <w:b/>
                <w:sz w:val="20"/>
                <w:szCs w:val="20"/>
                <w:lang w:val="sl-SI"/>
              </w:rPr>
              <w:t>Predčasna odpoved pogodbe</w:t>
            </w:r>
          </w:p>
        </w:tc>
      </w:tr>
      <w:tr w:rsidR="00E932AD" w:rsidRPr="00523F86" w:rsidTr="00593CB4">
        <w:trPr>
          <w:trHeight w:val="20"/>
          <w:jc w:val="center"/>
        </w:trPr>
        <w:tc>
          <w:tcPr>
            <w:tcW w:w="4815" w:type="dxa"/>
            <w:tcBorders>
              <w:bottom w:val="single" w:sz="4" w:space="0" w:color="auto"/>
            </w:tcBorders>
            <w:shd w:val="clear" w:color="auto" w:fill="FAAA5A"/>
            <w:vAlign w:val="center"/>
          </w:tcPr>
          <w:p w:rsidR="00E932AD" w:rsidRPr="00523F86" w:rsidRDefault="00E932AD" w:rsidP="00B83186">
            <w:pPr>
              <w:widowControl w:val="0"/>
              <w:spacing w:after="0" w:line="240" w:lineRule="auto"/>
              <w:jc w:val="center"/>
              <w:rPr>
                <w:rFonts w:ascii="Verdana" w:hAnsi="Verdana"/>
                <w:b/>
                <w:sz w:val="20"/>
                <w:szCs w:val="20"/>
                <w:lang w:val="sl-SI"/>
              </w:rPr>
            </w:pPr>
            <w:r w:rsidRPr="00523F86">
              <w:rPr>
                <w:rFonts w:ascii="Verdana" w:hAnsi="Verdana"/>
                <w:b/>
                <w:sz w:val="20"/>
                <w:szCs w:val="20"/>
                <w:lang w:val="sl-SI"/>
              </w:rPr>
              <w:t>Razlogi</w:t>
            </w:r>
          </w:p>
        </w:tc>
        <w:tc>
          <w:tcPr>
            <w:tcW w:w="4881" w:type="dxa"/>
            <w:tcBorders>
              <w:bottom w:val="single" w:sz="4" w:space="0" w:color="auto"/>
            </w:tcBorders>
            <w:shd w:val="clear" w:color="auto" w:fill="FAAA5A"/>
            <w:vAlign w:val="center"/>
          </w:tcPr>
          <w:p w:rsidR="00E932AD" w:rsidRPr="00523F86" w:rsidRDefault="00E932AD" w:rsidP="00B83186">
            <w:pPr>
              <w:widowControl w:val="0"/>
              <w:spacing w:after="0" w:line="240" w:lineRule="auto"/>
              <w:jc w:val="center"/>
              <w:rPr>
                <w:rFonts w:ascii="Verdana" w:hAnsi="Verdana"/>
                <w:b/>
                <w:sz w:val="20"/>
                <w:szCs w:val="20"/>
                <w:lang w:val="sl-SI"/>
              </w:rPr>
            </w:pPr>
            <w:r>
              <w:rPr>
                <w:rFonts w:ascii="Verdana" w:hAnsi="Verdana"/>
                <w:b/>
                <w:sz w:val="20"/>
                <w:szCs w:val="20"/>
                <w:lang w:val="sl-SI"/>
              </w:rPr>
              <w:t>Odpoved velja</w:t>
            </w:r>
          </w:p>
        </w:tc>
      </w:tr>
      <w:tr w:rsidR="00A7714A" w:rsidRPr="00523F86" w:rsidTr="00593CB4">
        <w:trPr>
          <w:trHeight w:val="20"/>
          <w:jc w:val="center"/>
        </w:trPr>
        <w:tc>
          <w:tcPr>
            <w:tcW w:w="4815" w:type="dxa"/>
            <w:shd w:val="clear" w:color="auto" w:fill="FADC8C"/>
            <w:vAlign w:val="center"/>
          </w:tcPr>
          <w:p w:rsidR="00A7714A" w:rsidRPr="00523F86" w:rsidRDefault="00A7714A" w:rsidP="00B83186">
            <w:pPr>
              <w:widowControl w:val="0"/>
              <w:numPr>
                <w:ilvl w:val="0"/>
                <w:numId w:val="4"/>
              </w:numPr>
              <w:spacing w:after="0" w:line="240" w:lineRule="auto"/>
              <w:jc w:val="both"/>
              <w:rPr>
                <w:rFonts w:ascii="Verdana" w:hAnsi="Verdana"/>
                <w:sz w:val="20"/>
                <w:szCs w:val="20"/>
                <w:lang w:val="sl-SI"/>
              </w:rPr>
            </w:pPr>
            <w:r w:rsidRPr="00523F86">
              <w:rPr>
                <w:rFonts w:ascii="Verdana" w:hAnsi="Verdana"/>
                <w:sz w:val="20"/>
                <w:szCs w:val="20"/>
                <w:lang w:val="sl-SI"/>
              </w:rPr>
              <w:t xml:space="preserve">Neutemeljena zavrnitev naročila s strani </w:t>
            </w:r>
            <w:r w:rsidR="00E81F7C">
              <w:rPr>
                <w:rFonts w:ascii="Verdana" w:hAnsi="Verdana"/>
                <w:sz w:val="20"/>
                <w:szCs w:val="20"/>
                <w:lang w:val="sl-SI"/>
              </w:rPr>
              <w:t>dobavitelja</w:t>
            </w:r>
            <w:r w:rsidRPr="00523F86">
              <w:rPr>
                <w:rFonts w:ascii="Verdana" w:hAnsi="Verdana"/>
                <w:sz w:val="20"/>
                <w:szCs w:val="20"/>
                <w:lang w:val="sl-SI"/>
              </w:rPr>
              <w:t xml:space="preserve">, odstopanje od naročenega načina </w:t>
            </w:r>
            <w:r>
              <w:rPr>
                <w:rFonts w:ascii="Verdana" w:hAnsi="Verdana"/>
                <w:sz w:val="20"/>
                <w:szCs w:val="20"/>
                <w:lang w:val="sl-SI"/>
              </w:rPr>
              <w:t>dobave</w:t>
            </w:r>
            <w:r w:rsidRPr="00523F86">
              <w:rPr>
                <w:rFonts w:ascii="Verdana" w:hAnsi="Verdana"/>
                <w:sz w:val="20"/>
                <w:szCs w:val="20"/>
                <w:lang w:val="sl-SI"/>
              </w:rPr>
              <w:t xml:space="preserve"> ali nekvalitetn</w:t>
            </w:r>
            <w:r>
              <w:rPr>
                <w:rFonts w:ascii="Verdana" w:hAnsi="Verdana"/>
                <w:sz w:val="20"/>
                <w:szCs w:val="20"/>
                <w:lang w:val="sl-SI"/>
              </w:rPr>
              <w:t>o oziroma nepravilno opravljena</w:t>
            </w:r>
            <w:r w:rsidRPr="00523F86">
              <w:rPr>
                <w:rFonts w:ascii="Verdana" w:hAnsi="Verdana"/>
                <w:sz w:val="20"/>
                <w:szCs w:val="20"/>
                <w:lang w:val="sl-SI"/>
              </w:rPr>
              <w:t xml:space="preserve"> </w:t>
            </w:r>
            <w:r>
              <w:rPr>
                <w:rFonts w:ascii="Verdana" w:hAnsi="Verdana"/>
                <w:sz w:val="20"/>
                <w:szCs w:val="20"/>
                <w:lang w:val="sl-SI"/>
              </w:rPr>
              <w:t>dobava</w:t>
            </w:r>
            <w:r w:rsidRPr="00523F86">
              <w:rPr>
                <w:rFonts w:ascii="Verdana" w:hAnsi="Verdana"/>
                <w:sz w:val="20"/>
                <w:szCs w:val="20"/>
                <w:lang w:val="sl-SI"/>
              </w:rPr>
              <w:t>.</w:t>
            </w:r>
          </w:p>
        </w:tc>
        <w:tc>
          <w:tcPr>
            <w:tcW w:w="4881" w:type="dxa"/>
            <w:vMerge w:val="restart"/>
            <w:shd w:val="clear" w:color="auto" w:fill="FADC8C"/>
            <w:vAlign w:val="center"/>
          </w:tcPr>
          <w:p w:rsidR="00A7714A" w:rsidRPr="00523F86" w:rsidRDefault="00A7714A" w:rsidP="00041F5E">
            <w:pPr>
              <w:widowControl w:val="0"/>
              <w:spacing w:after="0" w:line="240" w:lineRule="auto"/>
              <w:jc w:val="both"/>
              <w:rPr>
                <w:rFonts w:ascii="Verdana" w:hAnsi="Verdana"/>
                <w:sz w:val="20"/>
                <w:szCs w:val="20"/>
                <w:lang w:val="sl-SI"/>
              </w:rPr>
            </w:pPr>
            <w:r w:rsidRPr="00523F86">
              <w:rPr>
                <w:rFonts w:ascii="Verdana" w:hAnsi="Verdana"/>
                <w:sz w:val="20"/>
                <w:szCs w:val="20"/>
                <w:lang w:val="sl-SI"/>
              </w:rPr>
              <w:t xml:space="preserve">Ad </w:t>
            </w:r>
            <w:r w:rsidR="00041F5E">
              <w:rPr>
                <w:rFonts w:ascii="Verdana" w:hAnsi="Verdana"/>
                <w:sz w:val="20"/>
                <w:szCs w:val="20"/>
                <w:lang w:val="sl-SI"/>
              </w:rPr>
              <w:t>1</w:t>
            </w:r>
            <w:r w:rsidRPr="00523F86">
              <w:rPr>
                <w:rFonts w:ascii="Verdana" w:hAnsi="Verdana"/>
                <w:sz w:val="20"/>
                <w:szCs w:val="20"/>
                <w:lang w:val="sl-SI"/>
              </w:rPr>
              <w:t xml:space="preserve">, </w:t>
            </w:r>
            <w:r w:rsidR="00041F5E">
              <w:rPr>
                <w:rFonts w:ascii="Verdana" w:hAnsi="Verdana"/>
                <w:sz w:val="20"/>
                <w:szCs w:val="20"/>
                <w:lang w:val="sl-SI"/>
              </w:rPr>
              <w:t>2</w:t>
            </w:r>
            <w:r w:rsidRPr="00523F86">
              <w:rPr>
                <w:rFonts w:ascii="Verdana" w:hAnsi="Verdana"/>
                <w:sz w:val="20"/>
                <w:szCs w:val="20"/>
                <w:lang w:val="sl-SI"/>
              </w:rPr>
              <w:t xml:space="preserve">, </w:t>
            </w:r>
            <w:r w:rsidR="00041F5E">
              <w:rPr>
                <w:rFonts w:ascii="Verdana" w:hAnsi="Verdana"/>
                <w:sz w:val="20"/>
                <w:szCs w:val="20"/>
                <w:lang w:val="sl-SI"/>
              </w:rPr>
              <w:t>3</w:t>
            </w:r>
            <w:r>
              <w:rPr>
                <w:rFonts w:ascii="Verdana" w:hAnsi="Verdana"/>
                <w:sz w:val="20"/>
                <w:szCs w:val="20"/>
                <w:lang w:val="sl-SI"/>
              </w:rPr>
              <w:t xml:space="preserve">, </w:t>
            </w:r>
            <w:r w:rsidR="00041F5E">
              <w:rPr>
                <w:rFonts w:ascii="Verdana" w:hAnsi="Verdana"/>
                <w:sz w:val="20"/>
                <w:szCs w:val="20"/>
                <w:lang w:val="sl-SI"/>
              </w:rPr>
              <w:t>4</w:t>
            </w:r>
            <w:r>
              <w:rPr>
                <w:rFonts w:ascii="Verdana" w:hAnsi="Verdana"/>
                <w:sz w:val="20"/>
                <w:szCs w:val="20"/>
                <w:lang w:val="sl-SI"/>
              </w:rPr>
              <w:t xml:space="preserve">, </w:t>
            </w:r>
            <w:r w:rsidR="00041F5E">
              <w:rPr>
                <w:rFonts w:ascii="Verdana" w:hAnsi="Verdana"/>
                <w:sz w:val="20"/>
                <w:szCs w:val="20"/>
                <w:lang w:val="sl-SI"/>
              </w:rPr>
              <w:t>5</w:t>
            </w:r>
            <w:r>
              <w:rPr>
                <w:rFonts w:ascii="Verdana" w:hAnsi="Verdana"/>
                <w:sz w:val="20"/>
                <w:szCs w:val="20"/>
                <w:lang w:val="sl-SI"/>
              </w:rPr>
              <w:t xml:space="preserve">, </w:t>
            </w:r>
            <w:r w:rsidR="00041F5E">
              <w:rPr>
                <w:rFonts w:ascii="Verdana" w:hAnsi="Verdana"/>
                <w:sz w:val="20"/>
                <w:szCs w:val="20"/>
                <w:lang w:val="sl-SI"/>
              </w:rPr>
              <w:t>6</w:t>
            </w:r>
            <w:r w:rsidRPr="00523F86">
              <w:rPr>
                <w:rFonts w:ascii="Verdana" w:hAnsi="Verdana"/>
                <w:sz w:val="20"/>
                <w:szCs w:val="20"/>
                <w:lang w:val="sl-SI"/>
              </w:rPr>
              <w:t xml:space="preserve">) Z dnem, ko </w:t>
            </w:r>
            <w:r w:rsidR="00E81F7C">
              <w:rPr>
                <w:rFonts w:ascii="Verdana" w:hAnsi="Verdana"/>
                <w:sz w:val="20"/>
                <w:szCs w:val="20"/>
                <w:lang w:val="sl-SI"/>
              </w:rPr>
              <w:t>dobavitelj</w:t>
            </w:r>
            <w:r w:rsidRPr="00523F86">
              <w:rPr>
                <w:rFonts w:ascii="Verdana" w:hAnsi="Verdana"/>
                <w:sz w:val="20"/>
                <w:szCs w:val="20"/>
                <w:lang w:val="sl-SI"/>
              </w:rPr>
              <w:t xml:space="preserve"> prejme obvestilo o odpovedi pogodbe.</w:t>
            </w:r>
          </w:p>
        </w:tc>
      </w:tr>
      <w:tr w:rsidR="00A7714A" w:rsidRPr="00523F86" w:rsidTr="00593CB4">
        <w:trPr>
          <w:trHeight w:val="62"/>
          <w:jc w:val="center"/>
        </w:trPr>
        <w:tc>
          <w:tcPr>
            <w:tcW w:w="4815" w:type="dxa"/>
            <w:shd w:val="clear" w:color="auto" w:fill="FADC8C"/>
            <w:vAlign w:val="center"/>
          </w:tcPr>
          <w:p w:rsidR="00A7714A" w:rsidRPr="00523F86" w:rsidRDefault="00A7714A" w:rsidP="00B83186">
            <w:pPr>
              <w:widowControl w:val="0"/>
              <w:numPr>
                <w:ilvl w:val="0"/>
                <w:numId w:val="4"/>
              </w:numPr>
              <w:spacing w:after="0" w:line="240" w:lineRule="auto"/>
              <w:jc w:val="both"/>
              <w:rPr>
                <w:rFonts w:ascii="Verdana" w:hAnsi="Verdana"/>
                <w:sz w:val="20"/>
                <w:szCs w:val="20"/>
                <w:lang w:val="sl-SI"/>
              </w:rPr>
            </w:pPr>
            <w:r w:rsidRPr="00833688">
              <w:rPr>
                <w:rFonts w:ascii="Verdana" w:hAnsi="Verdana"/>
                <w:sz w:val="20"/>
                <w:szCs w:val="20"/>
                <w:lang w:val="sl-SI"/>
              </w:rPr>
              <w:t xml:space="preserve">Zamuda </w:t>
            </w:r>
            <w:r w:rsidR="00E81F7C">
              <w:rPr>
                <w:rFonts w:ascii="Verdana" w:hAnsi="Verdana"/>
                <w:sz w:val="20"/>
                <w:szCs w:val="20"/>
                <w:lang w:val="sl-SI"/>
              </w:rPr>
              <w:t>dobavitelja</w:t>
            </w:r>
            <w:r w:rsidRPr="00833688">
              <w:rPr>
                <w:rFonts w:ascii="Verdana" w:hAnsi="Verdana"/>
                <w:sz w:val="20"/>
                <w:szCs w:val="20"/>
                <w:lang w:val="sl-SI"/>
              </w:rPr>
              <w:t xml:space="preserve"> ali napake </w:t>
            </w:r>
            <w:r>
              <w:rPr>
                <w:rFonts w:ascii="Verdana" w:hAnsi="Verdana"/>
                <w:sz w:val="20"/>
                <w:szCs w:val="20"/>
                <w:lang w:val="sl-SI"/>
              </w:rPr>
              <w:t>pri dobavi</w:t>
            </w:r>
            <w:r w:rsidRPr="00833688">
              <w:rPr>
                <w:rFonts w:ascii="Verdana" w:hAnsi="Verdana"/>
                <w:sz w:val="20"/>
                <w:szCs w:val="20"/>
                <w:lang w:val="sl-SI"/>
              </w:rPr>
              <w:t>, ki bistveno zmanjšajo pomen posla.</w:t>
            </w:r>
          </w:p>
        </w:tc>
        <w:tc>
          <w:tcPr>
            <w:tcW w:w="4881" w:type="dxa"/>
            <w:vMerge/>
            <w:shd w:val="clear" w:color="auto" w:fill="FADC8C"/>
            <w:vAlign w:val="center"/>
          </w:tcPr>
          <w:p w:rsidR="00A7714A" w:rsidRPr="00523F86" w:rsidRDefault="00A7714A" w:rsidP="00B83186">
            <w:pPr>
              <w:widowControl w:val="0"/>
              <w:spacing w:after="0" w:line="240" w:lineRule="auto"/>
              <w:jc w:val="both"/>
              <w:rPr>
                <w:rFonts w:ascii="Verdana" w:hAnsi="Verdana"/>
                <w:sz w:val="20"/>
                <w:szCs w:val="20"/>
                <w:lang w:val="sl-SI"/>
              </w:rPr>
            </w:pPr>
          </w:p>
        </w:tc>
      </w:tr>
      <w:tr w:rsidR="00A7714A" w:rsidRPr="00523F86" w:rsidTr="00593CB4">
        <w:trPr>
          <w:trHeight w:val="20"/>
          <w:jc w:val="center"/>
        </w:trPr>
        <w:tc>
          <w:tcPr>
            <w:tcW w:w="4815" w:type="dxa"/>
            <w:shd w:val="clear" w:color="auto" w:fill="FADC8C"/>
            <w:vAlign w:val="center"/>
          </w:tcPr>
          <w:p w:rsidR="00A7714A" w:rsidRPr="00833688" w:rsidRDefault="00A7714A" w:rsidP="00B83186">
            <w:pPr>
              <w:widowControl w:val="0"/>
              <w:numPr>
                <w:ilvl w:val="0"/>
                <w:numId w:val="4"/>
              </w:numPr>
              <w:spacing w:after="0" w:line="240" w:lineRule="auto"/>
              <w:jc w:val="both"/>
              <w:rPr>
                <w:rFonts w:ascii="Verdana" w:hAnsi="Verdana"/>
                <w:sz w:val="20"/>
                <w:szCs w:val="20"/>
                <w:lang w:val="sl-SI"/>
              </w:rPr>
            </w:pPr>
            <w:r w:rsidRPr="00D920EB">
              <w:rPr>
                <w:rFonts w:ascii="Verdana" w:hAnsi="Verdana"/>
                <w:sz w:val="20"/>
                <w:szCs w:val="20"/>
                <w:lang w:val="sl-SI"/>
              </w:rPr>
              <w:lastRenderedPageBreak/>
              <w:t xml:space="preserve">Če </w:t>
            </w:r>
            <w:r w:rsidR="00E81F7C">
              <w:rPr>
                <w:rFonts w:ascii="Verdana" w:hAnsi="Verdana"/>
                <w:sz w:val="20"/>
                <w:szCs w:val="20"/>
                <w:lang w:val="sl-SI"/>
              </w:rPr>
              <w:t>dobavitelj</w:t>
            </w:r>
            <w:r>
              <w:rPr>
                <w:rFonts w:ascii="Verdana" w:hAnsi="Verdana"/>
                <w:sz w:val="20"/>
                <w:szCs w:val="20"/>
                <w:lang w:val="sl-SI"/>
              </w:rPr>
              <w:t xml:space="preserve"> </w:t>
            </w:r>
            <w:r w:rsidRPr="00D920EB">
              <w:rPr>
                <w:rFonts w:ascii="Verdana" w:hAnsi="Verdana"/>
                <w:sz w:val="20"/>
                <w:szCs w:val="20"/>
                <w:lang w:val="sl-SI"/>
              </w:rPr>
              <w:t>dobavi nekvalitetno blago in ga na zahtevo naročnika ne zamenja.</w:t>
            </w:r>
          </w:p>
        </w:tc>
        <w:tc>
          <w:tcPr>
            <w:tcW w:w="4881" w:type="dxa"/>
            <w:vMerge/>
            <w:shd w:val="clear" w:color="auto" w:fill="FADC8C"/>
            <w:vAlign w:val="center"/>
          </w:tcPr>
          <w:p w:rsidR="00A7714A" w:rsidRPr="00523F86" w:rsidRDefault="00A7714A" w:rsidP="00B83186">
            <w:pPr>
              <w:widowControl w:val="0"/>
              <w:numPr>
                <w:ilvl w:val="0"/>
                <w:numId w:val="8"/>
              </w:numPr>
              <w:spacing w:after="0" w:line="240" w:lineRule="auto"/>
              <w:jc w:val="both"/>
              <w:rPr>
                <w:rFonts w:ascii="Verdana" w:hAnsi="Verdana"/>
                <w:sz w:val="20"/>
                <w:szCs w:val="20"/>
                <w:lang w:val="sl-SI"/>
              </w:rPr>
            </w:pPr>
          </w:p>
        </w:tc>
      </w:tr>
      <w:tr w:rsidR="00A7714A" w:rsidRPr="00523F86" w:rsidTr="00593CB4">
        <w:trPr>
          <w:trHeight w:val="20"/>
          <w:jc w:val="center"/>
        </w:trPr>
        <w:tc>
          <w:tcPr>
            <w:tcW w:w="4815" w:type="dxa"/>
            <w:shd w:val="clear" w:color="auto" w:fill="FADC8C"/>
            <w:vAlign w:val="center"/>
          </w:tcPr>
          <w:p w:rsidR="00A7714A" w:rsidRPr="00523F86" w:rsidRDefault="00A7714A" w:rsidP="00B83186">
            <w:pPr>
              <w:widowControl w:val="0"/>
              <w:numPr>
                <w:ilvl w:val="0"/>
                <w:numId w:val="4"/>
              </w:numPr>
              <w:spacing w:after="0" w:line="240" w:lineRule="auto"/>
              <w:jc w:val="both"/>
              <w:rPr>
                <w:rFonts w:ascii="Verdana" w:hAnsi="Verdana"/>
                <w:sz w:val="20"/>
                <w:szCs w:val="20"/>
                <w:lang w:val="sl-SI"/>
              </w:rPr>
            </w:pPr>
            <w:r w:rsidRPr="00523F86">
              <w:rPr>
                <w:rFonts w:ascii="Verdana" w:hAnsi="Verdana"/>
                <w:sz w:val="20"/>
                <w:szCs w:val="20"/>
                <w:lang w:val="sl-SI"/>
              </w:rPr>
              <w:lastRenderedPageBreak/>
              <w:t>Dosežek maksimalne višine pogodbene kazni.</w:t>
            </w:r>
          </w:p>
        </w:tc>
        <w:tc>
          <w:tcPr>
            <w:tcW w:w="4881" w:type="dxa"/>
            <w:vMerge/>
            <w:shd w:val="clear" w:color="auto" w:fill="FADC8C"/>
            <w:vAlign w:val="center"/>
          </w:tcPr>
          <w:p w:rsidR="00A7714A" w:rsidRPr="00523F86" w:rsidRDefault="00A7714A" w:rsidP="00B83186">
            <w:pPr>
              <w:widowControl w:val="0"/>
              <w:numPr>
                <w:ilvl w:val="0"/>
                <w:numId w:val="8"/>
              </w:numPr>
              <w:spacing w:after="0" w:line="240" w:lineRule="auto"/>
              <w:jc w:val="both"/>
              <w:rPr>
                <w:rFonts w:ascii="Verdana" w:hAnsi="Verdana"/>
                <w:sz w:val="20"/>
                <w:szCs w:val="20"/>
                <w:lang w:val="sl-SI"/>
              </w:rPr>
            </w:pPr>
          </w:p>
        </w:tc>
      </w:tr>
      <w:tr w:rsidR="00A7714A" w:rsidRPr="00523F86" w:rsidTr="00593CB4">
        <w:trPr>
          <w:trHeight w:val="20"/>
          <w:jc w:val="center"/>
        </w:trPr>
        <w:tc>
          <w:tcPr>
            <w:tcW w:w="4815" w:type="dxa"/>
            <w:shd w:val="clear" w:color="auto" w:fill="FADC8C"/>
            <w:vAlign w:val="center"/>
          </w:tcPr>
          <w:p w:rsidR="00A7714A" w:rsidRPr="00523F86" w:rsidRDefault="00A7714A" w:rsidP="00B83186">
            <w:pPr>
              <w:widowControl w:val="0"/>
              <w:numPr>
                <w:ilvl w:val="0"/>
                <w:numId w:val="4"/>
              </w:numPr>
              <w:spacing w:after="0" w:line="240" w:lineRule="auto"/>
              <w:jc w:val="both"/>
              <w:rPr>
                <w:rFonts w:ascii="Verdana" w:hAnsi="Verdana"/>
                <w:sz w:val="20"/>
                <w:szCs w:val="20"/>
                <w:lang w:val="sl-SI"/>
              </w:rPr>
            </w:pPr>
            <w:r>
              <w:rPr>
                <w:rFonts w:ascii="Verdana" w:hAnsi="Verdana"/>
                <w:sz w:val="20"/>
                <w:szCs w:val="20"/>
                <w:lang w:val="sl-SI"/>
              </w:rPr>
              <w:t>Č</w:t>
            </w:r>
            <w:r w:rsidRPr="006D3547">
              <w:rPr>
                <w:rFonts w:ascii="Verdana" w:hAnsi="Verdana"/>
                <w:sz w:val="20"/>
                <w:szCs w:val="20"/>
                <w:lang w:val="sl-SI"/>
              </w:rPr>
              <w:t xml:space="preserve">e je naročnik seznanjen, da je pristojni državni organ ali sodišče s pravnomočno odločitvijo ugotovilo kršitev delovne, okoljske ali socialne zakonodaje s strani </w:t>
            </w:r>
            <w:r w:rsidR="00E81F7C">
              <w:rPr>
                <w:rFonts w:ascii="Verdana" w:hAnsi="Verdana"/>
                <w:sz w:val="20"/>
                <w:szCs w:val="20"/>
                <w:lang w:val="sl-SI"/>
              </w:rPr>
              <w:t>dobavitelja</w:t>
            </w:r>
            <w:r w:rsidRPr="006D3547">
              <w:rPr>
                <w:rFonts w:ascii="Verdana" w:hAnsi="Verdana"/>
                <w:sz w:val="20"/>
                <w:szCs w:val="20"/>
                <w:lang w:val="sl-SI"/>
              </w:rPr>
              <w:t xml:space="preserve"> pogodbe o izvedbi javnega naročila ali njegovega pod</w:t>
            </w:r>
            <w:r w:rsidR="00E81F7C">
              <w:rPr>
                <w:rFonts w:ascii="Verdana" w:hAnsi="Verdana"/>
                <w:sz w:val="20"/>
                <w:szCs w:val="20"/>
                <w:lang w:val="sl-SI"/>
              </w:rPr>
              <w:t>dobavitelja</w:t>
            </w:r>
            <w:r w:rsidRPr="006D3547">
              <w:rPr>
                <w:rFonts w:ascii="Verdana" w:hAnsi="Verdana"/>
                <w:sz w:val="20"/>
                <w:szCs w:val="20"/>
                <w:lang w:val="sl-SI"/>
              </w:rPr>
              <w:t>.</w:t>
            </w:r>
          </w:p>
        </w:tc>
        <w:tc>
          <w:tcPr>
            <w:tcW w:w="4881" w:type="dxa"/>
            <w:vMerge/>
            <w:shd w:val="clear" w:color="auto" w:fill="FADC8C"/>
            <w:vAlign w:val="center"/>
          </w:tcPr>
          <w:p w:rsidR="00A7714A" w:rsidRPr="00523F86" w:rsidRDefault="00A7714A" w:rsidP="00B83186">
            <w:pPr>
              <w:widowControl w:val="0"/>
              <w:spacing w:after="0" w:line="240" w:lineRule="auto"/>
              <w:jc w:val="both"/>
              <w:rPr>
                <w:rFonts w:ascii="Verdana" w:hAnsi="Verdana"/>
                <w:sz w:val="20"/>
                <w:szCs w:val="20"/>
                <w:lang w:val="sl-SI"/>
              </w:rPr>
            </w:pPr>
          </w:p>
        </w:tc>
      </w:tr>
      <w:tr w:rsidR="00A7714A" w:rsidRPr="00523F86" w:rsidTr="00593CB4">
        <w:trPr>
          <w:trHeight w:val="20"/>
          <w:jc w:val="center"/>
        </w:trPr>
        <w:tc>
          <w:tcPr>
            <w:tcW w:w="4815" w:type="dxa"/>
            <w:shd w:val="clear" w:color="auto" w:fill="FADC8C"/>
            <w:vAlign w:val="center"/>
          </w:tcPr>
          <w:p w:rsidR="00A7714A" w:rsidRDefault="00A7714A" w:rsidP="00B83186">
            <w:pPr>
              <w:widowControl w:val="0"/>
              <w:numPr>
                <w:ilvl w:val="0"/>
                <w:numId w:val="4"/>
              </w:numPr>
              <w:spacing w:after="0" w:line="240" w:lineRule="auto"/>
              <w:jc w:val="both"/>
              <w:rPr>
                <w:rFonts w:ascii="Verdana" w:hAnsi="Verdana"/>
                <w:sz w:val="20"/>
                <w:szCs w:val="20"/>
                <w:lang w:val="sl-SI"/>
              </w:rPr>
            </w:pPr>
            <w:r>
              <w:rPr>
                <w:rFonts w:ascii="Verdana" w:hAnsi="Verdana"/>
                <w:sz w:val="20"/>
                <w:szCs w:val="20"/>
                <w:lang w:val="sl-SI"/>
              </w:rPr>
              <w:t>V primerih določenih v 96. členu ZJN-3.</w:t>
            </w:r>
          </w:p>
        </w:tc>
        <w:tc>
          <w:tcPr>
            <w:tcW w:w="4881" w:type="dxa"/>
            <w:vMerge/>
            <w:shd w:val="clear" w:color="auto" w:fill="FADC8C"/>
            <w:vAlign w:val="center"/>
          </w:tcPr>
          <w:p w:rsidR="00A7714A" w:rsidRPr="00523F86" w:rsidRDefault="00A7714A" w:rsidP="00B83186">
            <w:pPr>
              <w:widowControl w:val="0"/>
              <w:spacing w:after="0" w:line="240" w:lineRule="auto"/>
              <w:jc w:val="both"/>
              <w:rPr>
                <w:rFonts w:ascii="Verdana" w:hAnsi="Verdana"/>
                <w:sz w:val="20"/>
                <w:szCs w:val="20"/>
                <w:lang w:val="sl-SI"/>
              </w:rPr>
            </w:pPr>
          </w:p>
        </w:tc>
      </w:tr>
      <w:tr w:rsidR="00E932AD" w:rsidRPr="00523F86" w:rsidTr="00593CB4">
        <w:trPr>
          <w:trHeight w:val="20"/>
          <w:jc w:val="center"/>
        </w:trPr>
        <w:tc>
          <w:tcPr>
            <w:tcW w:w="4815" w:type="dxa"/>
            <w:shd w:val="clear" w:color="auto" w:fill="FADC8C"/>
            <w:vAlign w:val="center"/>
          </w:tcPr>
          <w:p w:rsidR="00E932AD" w:rsidRPr="00523F86" w:rsidRDefault="00E932AD" w:rsidP="00B83186">
            <w:pPr>
              <w:widowControl w:val="0"/>
              <w:numPr>
                <w:ilvl w:val="0"/>
                <w:numId w:val="4"/>
              </w:numPr>
              <w:spacing w:after="0" w:line="240" w:lineRule="auto"/>
              <w:jc w:val="both"/>
              <w:rPr>
                <w:rFonts w:ascii="Verdana" w:hAnsi="Verdana"/>
                <w:sz w:val="20"/>
                <w:szCs w:val="20"/>
                <w:lang w:val="sl-SI"/>
              </w:rPr>
            </w:pPr>
            <w:r w:rsidRPr="00E932AD">
              <w:rPr>
                <w:rFonts w:ascii="Verdana" w:hAnsi="Verdana"/>
                <w:sz w:val="20"/>
                <w:szCs w:val="20"/>
                <w:lang w:val="sl-SI"/>
              </w:rPr>
              <w:t>Če naročnik ne poravna zapadlih obveznosti.</w:t>
            </w:r>
          </w:p>
        </w:tc>
        <w:tc>
          <w:tcPr>
            <w:tcW w:w="4881" w:type="dxa"/>
            <w:shd w:val="clear" w:color="auto" w:fill="FADC8C"/>
            <w:vAlign w:val="center"/>
          </w:tcPr>
          <w:p w:rsidR="00E932AD" w:rsidRPr="00523F86" w:rsidRDefault="00E932AD" w:rsidP="00041F5E">
            <w:pPr>
              <w:widowControl w:val="0"/>
              <w:numPr>
                <w:ilvl w:val="0"/>
                <w:numId w:val="39"/>
              </w:numPr>
              <w:spacing w:after="0" w:line="240" w:lineRule="auto"/>
              <w:jc w:val="both"/>
              <w:rPr>
                <w:rFonts w:ascii="Verdana" w:hAnsi="Verdana"/>
                <w:sz w:val="20"/>
                <w:szCs w:val="20"/>
                <w:lang w:val="sl-SI"/>
              </w:rPr>
            </w:pPr>
            <w:r w:rsidRPr="00E932AD">
              <w:rPr>
                <w:rFonts w:ascii="Verdana" w:hAnsi="Verdana"/>
                <w:sz w:val="20"/>
                <w:szCs w:val="20"/>
                <w:lang w:val="sl-SI"/>
              </w:rPr>
              <w:t>Po preteku 30 dni od obvestila naročniku.</w:t>
            </w:r>
          </w:p>
        </w:tc>
      </w:tr>
      <w:tr w:rsidR="00E932AD" w:rsidRPr="00523F86" w:rsidTr="00593CB4">
        <w:trPr>
          <w:trHeight w:val="20"/>
          <w:jc w:val="center"/>
        </w:trPr>
        <w:tc>
          <w:tcPr>
            <w:tcW w:w="4815" w:type="dxa"/>
            <w:shd w:val="clear" w:color="auto" w:fill="FADC8C"/>
            <w:vAlign w:val="center"/>
          </w:tcPr>
          <w:p w:rsidR="00E932AD" w:rsidRPr="00E932AD" w:rsidRDefault="00E932AD" w:rsidP="00B83186">
            <w:pPr>
              <w:pStyle w:val="Odstavekseznama"/>
              <w:widowControl w:val="0"/>
              <w:numPr>
                <w:ilvl w:val="0"/>
                <w:numId w:val="4"/>
              </w:numPr>
              <w:tabs>
                <w:tab w:val="left" w:pos="364"/>
              </w:tabs>
              <w:spacing w:after="0" w:line="240" w:lineRule="auto"/>
              <w:jc w:val="both"/>
              <w:rPr>
                <w:rFonts w:ascii="Verdana" w:hAnsi="Verdana"/>
                <w:sz w:val="20"/>
                <w:szCs w:val="20"/>
                <w:lang w:val="sl-SI"/>
              </w:rPr>
            </w:pPr>
            <w:r>
              <w:rPr>
                <w:rFonts w:ascii="Verdana" w:hAnsi="Verdana"/>
                <w:sz w:val="20"/>
                <w:szCs w:val="20"/>
                <w:lang w:val="sl-SI"/>
              </w:rPr>
              <w:t>Z</w:t>
            </w:r>
            <w:r w:rsidRPr="00E932AD">
              <w:rPr>
                <w:rFonts w:ascii="Verdana" w:hAnsi="Verdana"/>
                <w:sz w:val="20"/>
                <w:szCs w:val="20"/>
                <w:lang w:val="sl-SI"/>
              </w:rPr>
              <w:t xml:space="preserve">aradi kršitev pogodbenih obveznosti s strani nasprotne stranke, če kršitve </w:t>
            </w:r>
            <w:r>
              <w:rPr>
                <w:rFonts w:ascii="Verdana" w:hAnsi="Verdana"/>
                <w:sz w:val="20"/>
                <w:szCs w:val="20"/>
                <w:lang w:val="sl-SI"/>
              </w:rPr>
              <w:t xml:space="preserve">ne prenehajo po opominu, poslanem pisno ali elektronsko. </w:t>
            </w:r>
            <w:r w:rsidRPr="00E932AD">
              <w:rPr>
                <w:rFonts w:ascii="Verdana" w:hAnsi="Verdana"/>
                <w:sz w:val="20"/>
                <w:szCs w:val="20"/>
                <w:lang w:val="sl-SI"/>
              </w:rPr>
              <w:t>V primeru odstopa sta pogodbeni stranki dolžni poravnati medsebojne obveznosti iz te pogodbe in nastalo škodo.</w:t>
            </w:r>
          </w:p>
        </w:tc>
        <w:tc>
          <w:tcPr>
            <w:tcW w:w="4881" w:type="dxa"/>
            <w:shd w:val="clear" w:color="auto" w:fill="FADC8C"/>
            <w:vAlign w:val="center"/>
          </w:tcPr>
          <w:p w:rsidR="00E932AD" w:rsidRPr="00E932AD" w:rsidRDefault="00E932AD" w:rsidP="00041F5E">
            <w:pPr>
              <w:widowControl w:val="0"/>
              <w:numPr>
                <w:ilvl w:val="0"/>
                <w:numId w:val="39"/>
              </w:numPr>
              <w:tabs>
                <w:tab w:val="left" w:pos="368"/>
              </w:tabs>
              <w:spacing w:after="0" w:line="240" w:lineRule="auto"/>
              <w:jc w:val="both"/>
              <w:rPr>
                <w:rFonts w:ascii="Verdana" w:hAnsi="Verdana"/>
                <w:sz w:val="20"/>
                <w:szCs w:val="20"/>
                <w:lang w:val="sl-SI"/>
              </w:rPr>
            </w:pPr>
            <w:r w:rsidRPr="00E932AD">
              <w:rPr>
                <w:rFonts w:ascii="Verdana" w:hAnsi="Verdana"/>
                <w:sz w:val="20"/>
                <w:szCs w:val="20"/>
                <w:lang w:val="sl-SI"/>
              </w:rPr>
              <w:t xml:space="preserve">Z dnem, ko </w:t>
            </w:r>
            <w:r>
              <w:rPr>
                <w:rFonts w:ascii="Verdana" w:hAnsi="Verdana"/>
                <w:sz w:val="20"/>
                <w:szCs w:val="20"/>
                <w:lang w:val="sl-SI"/>
              </w:rPr>
              <w:t>nasprotna stranka</w:t>
            </w:r>
            <w:r w:rsidRPr="00E932AD">
              <w:rPr>
                <w:rFonts w:ascii="Verdana" w:hAnsi="Verdana"/>
                <w:sz w:val="20"/>
                <w:szCs w:val="20"/>
                <w:lang w:val="sl-SI"/>
              </w:rPr>
              <w:t xml:space="preserve"> prejme obvestilo o odpovedi pogodbe.</w:t>
            </w:r>
          </w:p>
        </w:tc>
      </w:tr>
      <w:tr w:rsidR="008B023A" w:rsidRPr="00523F86" w:rsidTr="00593CB4">
        <w:trPr>
          <w:trHeight w:val="20"/>
          <w:jc w:val="center"/>
        </w:trPr>
        <w:tc>
          <w:tcPr>
            <w:tcW w:w="4815" w:type="dxa"/>
            <w:shd w:val="clear" w:color="auto" w:fill="FADC8C"/>
            <w:vAlign w:val="center"/>
          </w:tcPr>
          <w:p w:rsidR="008B023A" w:rsidRDefault="008B023A" w:rsidP="00B83186">
            <w:pPr>
              <w:pStyle w:val="Odstavekseznama"/>
              <w:widowControl w:val="0"/>
              <w:numPr>
                <w:ilvl w:val="0"/>
                <w:numId w:val="4"/>
              </w:numPr>
              <w:tabs>
                <w:tab w:val="left" w:pos="364"/>
              </w:tabs>
              <w:spacing w:after="0" w:line="240" w:lineRule="auto"/>
              <w:jc w:val="both"/>
              <w:rPr>
                <w:rFonts w:ascii="Verdana" w:hAnsi="Verdana"/>
                <w:sz w:val="20"/>
                <w:szCs w:val="20"/>
                <w:lang w:val="sl-SI"/>
              </w:rPr>
            </w:pPr>
            <w:r w:rsidRPr="008B023A">
              <w:rPr>
                <w:rFonts w:ascii="Verdana" w:hAnsi="Verdana"/>
                <w:sz w:val="20"/>
                <w:szCs w:val="20"/>
                <w:lang w:val="sl-SI"/>
              </w:rPr>
              <w:t>Dogovorno med obema strankama.</w:t>
            </w:r>
          </w:p>
        </w:tc>
        <w:tc>
          <w:tcPr>
            <w:tcW w:w="4881" w:type="dxa"/>
            <w:shd w:val="clear" w:color="auto" w:fill="FADC8C"/>
            <w:vAlign w:val="center"/>
          </w:tcPr>
          <w:p w:rsidR="008B023A" w:rsidRPr="00E932AD" w:rsidRDefault="008B023A" w:rsidP="00041F5E">
            <w:pPr>
              <w:widowControl w:val="0"/>
              <w:numPr>
                <w:ilvl w:val="0"/>
                <w:numId w:val="39"/>
              </w:numPr>
              <w:tabs>
                <w:tab w:val="left" w:pos="85"/>
                <w:tab w:val="left" w:pos="368"/>
              </w:tabs>
              <w:spacing w:after="0" w:line="240" w:lineRule="auto"/>
              <w:jc w:val="both"/>
              <w:rPr>
                <w:rFonts w:ascii="Verdana" w:hAnsi="Verdana"/>
                <w:sz w:val="20"/>
                <w:szCs w:val="20"/>
                <w:lang w:val="sl-SI"/>
              </w:rPr>
            </w:pPr>
            <w:r w:rsidRPr="008B023A">
              <w:rPr>
                <w:rFonts w:ascii="Verdana" w:hAnsi="Verdana"/>
                <w:sz w:val="20"/>
                <w:szCs w:val="20"/>
                <w:lang w:val="sl-SI"/>
              </w:rPr>
              <w:t>Po poravnavi medsebojnih obveznosti iz pogodbe.</w:t>
            </w:r>
          </w:p>
        </w:tc>
      </w:tr>
    </w:tbl>
    <w:p w:rsidR="00E932AD" w:rsidRDefault="00E932AD" w:rsidP="00B83186">
      <w:pPr>
        <w:widowControl w:val="0"/>
        <w:spacing w:after="0" w:line="240" w:lineRule="auto"/>
        <w:jc w:val="both"/>
        <w:rPr>
          <w:rFonts w:ascii="Verdana" w:hAnsi="Verdana"/>
          <w:sz w:val="20"/>
          <w:szCs w:val="28"/>
          <w:lang w:val="sl-SI"/>
        </w:rPr>
      </w:pPr>
    </w:p>
    <w:tbl>
      <w:tblPr>
        <w:tblW w:w="9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ADC8C"/>
        <w:tblLayout w:type="fixed"/>
        <w:tblCellMar>
          <w:top w:w="57" w:type="dxa"/>
          <w:left w:w="57" w:type="dxa"/>
          <w:bottom w:w="57" w:type="dxa"/>
          <w:right w:w="57" w:type="dxa"/>
        </w:tblCellMar>
        <w:tblLook w:val="04A0" w:firstRow="1" w:lastRow="0" w:firstColumn="1" w:lastColumn="0" w:noHBand="0" w:noVBand="1"/>
      </w:tblPr>
      <w:tblGrid>
        <w:gridCol w:w="2405"/>
        <w:gridCol w:w="7290"/>
      </w:tblGrid>
      <w:tr w:rsidR="00F70EF0" w:rsidRPr="007A6574" w:rsidTr="00F70EF0">
        <w:trPr>
          <w:trHeight w:val="20"/>
          <w:jc w:val="center"/>
        </w:trPr>
        <w:tc>
          <w:tcPr>
            <w:tcW w:w="9695" w:type="dxa"/>
            <w:gridSpan w:val="2"/>
            <w:shd w:val="clear" w:color="auto" w:fill="FAAA5A"/>
            <w:vAlign w:val="center"/>
          </w:tcPr>
          <w:p w:rsidR="00F70EF0" w:rsidRPr="00F70EF0" w:rsidRDefault="009B27DE" w:rsidP="00B83186">
            <w:pPr>
              <w:widowControl w:val="0"/>
              <w:spacing w:after="0" w:line="240" w:lineRule="auto"/>
              <w:jc w:val="center"/>
              <w:rPr>
                <w:rFonts w:ascii="Verdana" w:hAnsi="Verdana"/>
                <w:b/>
                <w:sz w:val="20"/>
                <w:szCs w:val="20"/>
                <w:lang w:val="sl-SI"/>
              </w:rPr>
            </w:pPr>
            <w:r>
              <w:rPr>
                <w:rFonts w:ascii="Verdana" w:hAnsi="Verdana"/>
                <w:b/>
                <w:sz w:val="20"/>
                <w:szCs w:val="20"/>
                <w:lang w:val="sl-SI"/>
              </w:rPr>
              <w:t>POGODBA</w:t>
            </w:r>
          </w:p>
        </w:tc>
      </w:tr>
      <w:tr w:rsidR="00F70EF0" w:rsidRPr="007A6574" w:rsidTr="00F70EF0">
        <w:trPr>
          <w:trHeight w:val="20"/>
          <w:jc w:val="center"/>
        </w:trPr>
        <w:tc>
          <w:tcPr>
            <w:tcW w:w="2405" w:type="dxa"/>
            <w:shd w:val="clear" w:color="auto" w:fill="FADC8C"/>
            <w:vAlign w:val="center"/>
          </w:tcPr>
          <w:p w:rsidR="00F70EF0" w:rsidRPr="007A6574" w:rsidRDefault="00F70EF0" w:rsidP="00B83186">
            <w:pPr>
              <w:widowControl w:val="0"/>
              <w:numPr>
                <w:ilvl w:val="0"/>
                <w:numId w:val="16"/>
              </w:numPr>
              <w:spacing w:after="0" w:line="240" w:lineRule="auto"/>
              <w:jc w:val="center"/>
              <w:rPr>
                <w:rFonts w:ascii="Verdana" w:hAnsi="Verdana"/>
                <w:sz w:val="20"/>
                <w:szCs w:val="20"/>
                <w:lang w:val="sl-SI"/>
              </w:rPr>
            </w:pPr>
            <w:r>
              <w:rPr>
                <w:rFonts w:ascii="Verdana" w:hAnsi="Verdana"/>
                <w:sz w:val="20"/>
                <w:szCs w:val="20"/>
                <w:lang w:val="sl-SI"/>
              </w:rPr>
              <w:t>del</w:t>
            </w:r>
          </w:p>
        </w:tc>
        <w:tc>
          <w:tcPr>
            <w:tcW w:w="7290" w:type="dxa"/>
            <w:shd w:val="clear" w:color="auto" w:fill="FADC8C"/>
            <w:vAlign w:val="center"/>
          </w:tcPr>
          <w:p w:rsidR="00F70EF0" w:rsidRPr="0005745C" w:rsidRDefault="00E30A07" w:rsidP="00B83186">
            <w:pPr>
              <w:widowControl w:val="0"/>
              <w:spacing w:after="0" w:line="240" w:lineRule="auto"/>
              <w:jc w:val="both"/>
              <w:rPr>
                <w:rFonts w:ascii="Verdana" w:hAnsi="Verdana"/>
                <w:sz w:val="20"/>
                <w:szCs w:val="20"/>
                <w:lang w:val="sl-SI"/>
              </w:rPr>
            </w:pPr>
            <w:r>
              <w:rPr>
                <w:rFonts w:ascii="Verdana" w:hAnsi="Verdana"/>
                <w:sz w:val="20"/>
                <w:szCs w:val="20"/>
                <w:lang w:val="sl-SI"/>
              </w:rPr>
              <w:t>O</w:t>
            </w:r>
            <w:r w:rsidR="009B27DE">
              <w:rPr>
                <w:rFonts w:ascii="Verdana" w:hAnsi="Verdana"/>
                <w:sz w:val="20"/>
                <w:szCs w:val="20"/>
                <w:lang w:val="sl-SI"/>
              </w:rPr>
              <w:t xml:space="preserve">brazec </w:t>
            </w:r>
            <w:r w:rsidR="00F44B66">
              <w:rPr>
                <w:rFonts w:ascii="Verdana" w:hAnsi="Verdana"/>
                <w:sz w:val="20"/>
                <w:szCs w:val="20"/>
                <w:lang w:val="sl-SI"/>
              </w:rPr>
              <w:t xml:space="preserve">ePRO – </w:t>
            </w:r>
            <w:r w:rsidR="00F70EF0" w:rsidRPr="00515F3E">
              <w:rPr>
                <w:rFonts w:ascii="Verdana" w:hAnsi="Verdana"/>
                <w:sz w:val="20"/>
                <w:szCs w:val="20"/>
                <w:lang w:val="sl-SI"/>
              </w:rPr>
              <w:t>Ponudba</w:t>
            </w:r>
            <w:r w:rsidR="00EE2FFA">
              <w:rPr>
                <w:rFonts w:ascii="Verdana" w:hAnsi="Verdana"/>
                <w:sz w:val="20"/>
                <w:szCs w:val="20"/>
                <w:lang w:val="sl-SI"/>
              </w:rPr>
              <w:t>-</w:t>
            </w:r>
            <w:r w:rsidR="007C3E60" w:rsidRPr="00515F3E">
              <w:rPr>
                <w:rFonts w:ascii="Verdana" w:hAnsi="Verdana"/>
                <w:sz w:val="20"/>
                <w:szCs w:val="20"/>
                <w:lang w:val="sl-SI"/>
              </w:rPr>
              <w:t>Pogodba</w:t>
            </w:r>
          </w:p>
        </w:tc>
      </w:tr>
      <w:tr w:rsidR="009B27DE" w:rsidRPr="007A6574" w:rsidTr="009B27DE">
        <w:trPr>
          <w:trHeight w:val="20"/>
          <w:jc w:val="center"/>
        </w:trPr>
        <w:tc>
          <w:tcPr>
            <w:tcW w:w="9695" w:type="dxa"/>
            <w:gridSpan w:val="2"/>
            <w:shd w:val="clear" w:color="auto" w:fill="FAAA5A"/>
            <w:vAlign w:val="center"/>
          </w:tcPr>
          <w:p w:rsidR="009B27DE" w:rsidRPr="009B27DE" w:rsidRDefault="009B27DE" w:rsidP="00B83186">
            <w:pPr>
              <w:widowControl w:val="0"/>
              <w:spacing w:after="0" w:line="240" w:lineRule="auto"/>
              <w:jc w:val="center"/>
              <w:rPr>
                <w:rFonts w:ascii="Verdana" w:hAnsi="Verdana"/>
                <w:b/>
                <w:sz w:val="20"/>
                <w:szCs w:val="20"/>
                <w:lang w:val="sl-SI"/>
              </w:rPr>
            </w:pPr>
            <w:r w:rsidRPr="009B27DE">
              <w:rPr>
                <w:rFonts w:ascii="Verdana" w:hAnsi="Verdana"/>
                <w:b/>
                <w:sz w:val="20"/>
                <w:szCs w:val="20"/>
                <w:lang w:val="sl-SI"/>
              </w:rPr>
              <w:t>PRILOGE POGODBE</w:t>
            </w:r>
          </w:p>
        </w:tc>
      </w:tr>
      <w:tr w:rsidR="00F70EF0" w:rsidRPr="007A6574" w:rsidTr="00F70EF0">
        <w:trPr>
          <w:trHeight w:val="20"/>
          <w:jc w:val="center"/>
        </w:trPr>
        <w:tc>
          <w:tcPr>
            <w:tcW w:w="2405" w:type="dxa"/>
            <w:shd w:val="clear" w:color="auto" w:fill="FADC8C"/>
            <w:vAlign w:val="center"/>
          </w:tcPr>
          <w:p w:rsidR="00F70EF0" w:rsidRPr="00AE45D5" w:rsidRDefault="00F70EF0" w:rsidP="00B83186">
            <w:pPr>
              <w:widowControl w:val="0"/>
              <w:numPr>
                <w:ilvl w:val="0"/>
                <w:numId w:val="15"/>
              </w:numPr>
              <w:spacing w:after="0" w:line="240" w:lineRule="auto"/>
              <w:jc w:val="center"/>
              <w:rPr>
                <w:rFonts w:ascii="Verdana" w:hAnsi="Verdana"/>
                <w:sz w:val="20"/>
                <w:szCs w:val="20"/>
                <w:lang w:val="sl-SI"/>
              </w:rPr>
            </w:pPr>
            <w:r w:rsidRPr="00AE45D5">
              <w:rPr>
                <w:rFonts w:ascii="Verdana" w:hAnsi="Verdana"/>
                <w:sz w:val="20"/>
                <w:szCs w:val="20"/>
                <w:lang w:val="sl-SI"/>
              </w:rPr>
              <w:t>del</w:t>
            </w:r>
          </w:p>
        </w:tc>
        <w:tc>
          <w:tcPr>
            <w:tcW w:w="7290" w:type="dxa"/>
            <w:shd w:val="clear" w:color="auto" w:fill="FADC8C"/>
            <w:vAlign w:val="center"/>
          </w:tcPr>
          <w:p w:rsidR="00F70EF0" w:rsidRPr="00AE45D5" w:rsidRDefault="00E932AD" w:rsidP="00B83186">
            <w:pPr>
              <w:widowControl w:val="0"/>
              <w:spacing w:after="0" w:line="240" w:lineRule="auto"/>
              <w:jc w:val="both"/>
              <w:rPr>
                <w:rFonts w:ascii="Verdana" w:hAnsi="Verdana"/>
                <w:sz w:val="20"/>
                <w:szCs w:val="20"/>
                <w:lang w:val="sl-SI"/>
              </w:rPr>
            </w:pPr>
            <w:r w:rsidRPr="00AE45D5">
              <w:rPr>
                <w:rFonts w:ascii="Verdana" w:hAnsi="Verdana"/>
                <w:sz w:val="20"/>
                <w:szCs w:val="20"/>
                <w:lang w:val="sl-SI"/>
              </w:rPr>
              <w:t>Obrazec ePRO – Specifikacije</w:t>
            </w:r>
          </w:p>
        </w:tc>
      </w:tr>
      <w:tr w:rsidR="00F70EF0" w:rsidRPr="007A6574" w:rsidTr="00F70EF0">
        <w:trPr>
          <w:trHeight w:val="20"/>
          <w:jc w:val="center"/>
        </w:trPr>
        <w:tc>
          <w:tcPr>
            <w:tcW w:w="2405" w:type="dxa"/>
            <w:shd w:val="clear" w:color="auto" w:fill="FADC8C"/>
            <w:vAlign w:val="center"/>
          </w:tcPr>
          <w:p w:rsidR="00F70EF0" w:rsidRPr="00AE45D5" w:rsidRDefault="00F70EF0" w:rsidP="00B83186">
            <w:pPr>
              <w:widowControl w:val="0"/>
              <w:numPr>
                <w:ilvl w:val="0"/>
                <w:numId w:val="15"/>
              </w:numPr>
              <w:spacing w:after="0" w:line="240" w:lineRule="auto"/>
              <w:jc w:val="center"/>
              <w:rPr>
                <w:rFonts w:ascii="Verdana" w:hAnsi="Verdana"/>
                <w:sz w:val="20"/>
                <w:szCs w:val="20"/>
                <w:lang w:val="sl-SI"/>
              </w:rPr>
            </w:pPr>
            <w:r w:rsidRPr="00AE45D5">
              <w:rPr>
                <w:rFonts w:ascii="Verdana" w:hAnsi="Verdana"/>
                <w:sz w:val="20"/>
                <w:szCs w:val="20"/>
                <w:lang w:val="sl-SI"/>
              </w:rPr>
              <w:t>del</w:t>
            </w:r>
          </w:p>
        </w:tc>
        <w:tc>
          <w:tcPr>
            <w:tcW w:w="7290" w:type="dxa"/>
            <w:shd w:val="clear" w:color="auto" w:fill="FADC8C"/>
            <w:vAlign w:val="center"/>
          </w:tcPr>
          <w:p w:rsidR="00F70EF0" w:rsidRPr="00AE45D5" w:rsidRDefault="00F70EF0" w:rsidP="00B83186">
            <w:pPr>
              <w:widowControl w:val="0"/>
              <w:spacing w:after="0" w:line="240" w:lineRule="auto"/>
              <w:jc w:val="both"/>
              <w:rPr>
                <w:rFonts w:ascii="Verdana" w:hAnsi="Verdana"/>
                <w:sz w:val="20"/>
                <w:szCs w:val="20"/>
                <w:lang w:val="sl-SI"/>
              </w:rPr>
            </w:pPr>
            <w:r w:rsidRPr="00AE45D5">
              <w:rPr>
                <w:rFonts w:ascii="Verdana" w:hAnsi="Verdana"/>
                <w:sz w:val="20"/>
                <w:szCs w:val="20"/>
                <w:lang w:val="sl-SI"/>
              </w:rPr>
              <w:t>Tehnična dokumentacija</w:t>
            </w:r>
          </w:p>
        </w:tc>
      </w:tr>
    </w:tbl>
    <w:p w:rsidR="00F2229C" w:rsidRDefault="00F2229C" w:rsidP="00B83186">
      <w:pPr>
        <w:widowControl w:val="0"/>
        <w:spacing w:after="0" w:line="240" w:lineRule="auto"/>
        <w:jc w:val="both"/>
        <w:rPr>
          <w:rFonts w:ascii="Verdana" w:hAnsi="Verdana"/>
          <w:sz w:val="20"/>
          <w:szCs w:val="28"/>
          <w:lang w:val="sl-SI"/>
        </w:rPr>
      </w:pPr>
    </w:p>
    <w:p w:rsidR="00AE45D5" w:rsidRPr="00523F86" w:rsidRDefault="00AE45D5" w:rsidP="00B83186">
      <w:pPr>
        <w:widowControl w:val="0"/>
        <w:spacing w:after="0" w:line="240" w:lineRule="auto"/>
        <w:jc w:val="both"/>
        <w:rPr>
          <w:rFonts w:ascii="Verdana" w:hAnsi="Verdana"/>
          <w:sz w:val="20"/>
          <w:szCs w:val="20"/>
          <w:lang w:val="sl-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4484"/>
        <w:gridCol w:w="708"/>
        <w:gridCol w:w="4484"/>
      </w:tblGrid>
      <w:tr w:rsidR="00F2229C" w:rsidRPr="007A6574" w:rsidTr="009E0DBF">
        <w:trPr>
          <w:trHeight w:val="20"/>
          <w:jc w:val="center"/>
        </w:trPr>
        <w:tc>
          <w:tcPr>
            <w:tcW w:w="4484" w:type="dxa"/>
            <w:tcBorders>
              <w:bottom w:val="single" w:sz="4" w:space="0" w:color="auto"/>
              <w:right w:val="single" w:sz="4" w:space="0" w:color="auto"/>
            </w:tcBorders>
            <w:shd w:val="clear" w:color="auto" w:fill="FAAA5A"/>
            <w:vAlign w:val="center"/>
          </w:tcPr>
          <w:p w:rsidR="00F2229C" w:rsidRPr="007A6574" w:rsidRDefault="00F2229C" w:rsidP="00B83186">
            <w:pPr>
              <w:widowControl w:val="0"/>
              <w:spacing w:after="0" w:line="240" w:lineRule="auto"/>
              <w:rPr>
                <w:rFonts w:ascii="Verdana" w:hAnsi="Verdana"/>
                <w:b/>
                <w:sz w:val="20"/>
                <w:szCs w:val="20"/>
                <w:lang w:val="sl-SI"/>
              </w:rPr>
            </w:pPr>
            <w:r w:rsidRPr="007A6574">
              <w:rPr>
                <w:rFonts w:ascii="Verdana" w:hAnsi="Verdana"/>
                <w:b/>
                <w:sz w:val="20"/>
                <w:szCs w:val="20"/>
                <w:lang w:val="sl-SI"/>
              </w:rPr>
              <w:t>Naročnik</w:t>
            </w:r>
          </w:p>
        </w:tc>
        <w:tc>
          <w:tcPr>
            <w:tcW w:w="708" w:type="dxa"/>
            <w:tcBorders>
              <w:top w:val="nil"/>
              <w:left w:val="single" w:sz="4" w:space="0" w:color="auto"/>
              <w:bottom w:val="nil"/>
              <w:right w:val="single" w:sz="4" w:space="0" w:color="auto"/>
            </w:tcBorders>
            <w:shd w:val="clear" w:color="auto" w:fill="auto"/>
            <w:vAlign w:val="center"/>
          </w:tcPr>
          <w:p w:rsidR="00F2229C" w:rsidRPr="007A6574" w:rsidRDefault="00F2229C" w:rsidP="00B83186">
            <w:pPr>
              <w:widowControl w:val="0"/>
              <w:spacing w:after="0" w:line="240" w:lineRule="auto"/>
              <w:rPr>
                <w:rFonts w:ascii="Verdana" w:hAnsi="Verdana"/>
                <w:b/>
                <w:sz w:val="20"/>
                <w:szCs w:val="20"/>
                <w:lang w:val="sl-SI"/>
              </w:rPr>
            </w:pPr>
          </w:p>
        </w:tc>
        <w:tc>
          <w:tcPr>
            <w:tcW w:w="4484" w:type="dxa"/>
            <w:tcBorders>
              <w:left w:val="single" w:sz="4" w:space="0" w:color="auto"/>
              <w:bottom w:val="single" w:sz="4" w:space="0" w:color="auto"/>
            </w:tcBorders>
            <w:shd w:val="clear" w:color="auto" w:fill="FAAA5A"/>
            <w:vAlign w:val="center"/>
          </w:tcPr>
          <w:p w:rsidR="00F2229C" w:rsidRPr="007A6574" w:rsidRDefault="00F2229C" w:rsidP="00041F5E">
            <w:pPr>
              <w:widowControl w:val="0"/>
              <w:spacing w:after="0" w:line="240" w:lineRule="auto"/>
              <w:rPr>
                <w:rFonts w:ascii="Verdana" w:hAnsi="Verdana"/>
                <w:b/>
                <w:sz w:val="20"/>
                <w:szCs w:val="20"/>
                <w:lang w:val="sl-SI"/>
              </w:rPr>
            </w:pPr>
            <w:r>
              <w:rPr>
                <w:rFonts w:ascii="Verdana" w:hAnsi="Verdana"/>
                <w:b/>
                <w:sz w:val="20"/>
                <w:szCs w:val="20"/>
                <w:lang w:val="sl-SI"/>
              </w:rPr>
              <w:t>Ponudnik/</w:t>
            </w:r>
            <w:r w:rsidR="00041F5E">
              <w:rPr>
                <w:rFonts w:ascii="Verdana" w:hAnsi="Verdana"/>
                <w:b/>
                <w:sz w:val="20"/>
                <w:szCs w:val="20"/>
                <w:lang w:val="sl-SI"/>
              </w:rPr>
              <w:t>Dobavitelj</w:t>
            </w:r>
          </w:p>
        </w:tc>
      </w:tr>
      <w:tr w:rsidR="00F2229C" w:rsidRPr="007A6574" w:rsidTr="009E0DBF">
        <w:trPr>
          <w:trHeight w:val="20"/>
          <w:jc w:val="center"/>
        </w:trPr>
        <w:tc>
          <w:tcPr>
            <w:tcW w:w="4484" w:type="dxa"/>
            <w:tcBorders>
              <w:bottom w:val="single" w:sz="4" w:space="0" w:color="auto"/>
              <w:right w:val="single" w:sz="4" w:space="0" w:color="auto"/>
            </w:tcBorders>
            <w:shd w:val="clear" w:color="auto" w:fill="FADC8C"/>
            <w:vAlign w:val="center"/>
          </w:tcPr>
          <w:p w:rsidR="00F2229C" w:rsidRDefault="00F2229C" w:rsidP="00B83186">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"MFiles_P1021n1_P0"  \* MERGEFORMAT </w:instrText>
            </w:r>
            <w:r>
              <w:rPr>
                <w:rFonts w:ascii="Verdana" w:hAnsi="Verdana"/>
                <w:sz w:val="20"/>
                <w:szCs w:val="20"/>
                <w:lang w:val="sl-SI"/>
              </w:rPr>
              <w:fldChar w:fldCharType="separate"/>
            </w:r>
            <w:r w:rsidR="00F661AA">
              <w:rPr>
                <w:rFonts w:ascii="Verdana" w:hAnsi="Verdana"/>
                <w:sz w:val="20"/>
                <w:szCs w:val="20"/>
                <w:lang w:val="sl-SI"/>
              </w:rPr>
              <w:t>Znanstvenoraziskovalni center Slovenske akademije znanosti in umetnosti</w:t>
            </w:r>
            <w:r>
              <w:rPr>
                <w:rFonts w:ascii="Verdana" w:hAnsi="Verdana"/>
                <w:sz w:val="20"/>
                <w:szCs w:val="20"/>
                <w:lang w:val="sl-SI"/>
              </w:rPr>
              <w:fldChar w:fldCharType="end"/>
            </w:r>
          </w:p>
          <w:p w:rsidR="00F2229C" w:rsidRDefault="00F2229C" w:rsidP="00B83186">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"MFiles_P1021n1_P1033"  \* MERGEFORMAT </w:instrText>
            </w:r>
            <w:r>
              <w:rPr>
                <w:rFonts w:ascii="Verdana" w:hAnsi="Verdana"/>
                <w:sz w:val="20"/>
                <w:szCs w:val="20"/>
                <w:lang w:val="sl-SI"/>
              </w:rPr>
              <w:fldChar w:fldCharType="separate"/>
            </w:r>
            <w:r w:rsidR="00F661AA">
              <w:rPr>
                <w:rFonts w:ascii="Verdana" w:hAnsi="Verdana"/>
                <w:sz w:val="20"/>
                <w:szCs w:val="20"/>
                <w:lang w:val="sl-SI"/>
              </w:rPr>
              <w:t>Novi trg 2</w:t>
            </w:r>
            <w:r>
              <w:rPr>
                <w:rFonts w:ascii="Verdana" w:hAnsi="Verdana"/>
                <w:sz w:val="20"/>
                <w:szCs w:val="20"/>
                <w:lang w:val="sl-SI"/>
              </w:rPr>
              <w:fldChar w:fldCharType="end"/>
            </w:r>
          </w:p>
          <w:p w:rsidR="00F2229C" w:rsidRPr="007A6574" w:rsidRDefault="00F2229C" w:rsidP="00B83186">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"MFiles_PG5BC2FC14A405421BA79F5FEC63BD00E3n1_PGB3D8D77D2D654902AEB821305A1A12BCn1"  \* MERGEFORMAT </w:instrText>
            </w:r>
            <w:r>
              <w:rPr>
                <w:rFonts w:ascii="Verdana" w:hAnsi="Verdana"/>
                <w:sz w:val="20"/>
                <w:szCs w:val="20"/>
                <w:lang w:val="sl-SI"/>
              </w:rPr>
              <w:fldChar w:fldCharType="separate"/>
            </w:r>
            <w:r w:rsidR="00F661AA">
              <w:rPr>
                <w:rFonts w:ascii="Verdana" w:hAnsi="Verdana"/>
                <w:sz w:val="20"/>
                <w:szCs w:val="20"/>
                <w:lang w:val="sl-SI"/>
              </w:rPr>
              <w:t>1000 Ljubljana</w:t>
            </w:r>
            <w:r>
              <w:rPr>
                <w:rFonts w:ascii="Verdana" w:hAnsi="Verdana"/>
                <w:sz w:val="20"/>
                <w:szCs w:val="20"/>
                <w:lang w:val="sl-SI"/>
              </w:rPr>
              <w:fldChar w:fldCharType="end"/>
            </w:r>
          </w:p>
        </w:tc>
        <w:tc>
          <w:tcPr>
            <w:tcW w:w="708" w:type="dxa"/>
            <w:tcBorders>
              <w:top w:val="nil"/>
              <w:left w:val="single" w:sz="4" w:space="0" w:color="auto"/>
              <w:bottom w:val="nil"/>
              <w:right w:val="single" w:sz="4" w:space="0" w:color="auto"/>
            </w:tcBorders>
            <w:shd w:val="clear" w:color="auto" w:fill="auto"/>
            <w:vAlign w:val="center"/>
          </w:tcPr>
          <w:p w:rsidR="00F2229C" w:rsidRPr="007A6574" w:rsidRDefault="00F2229C" w:rsidP="00B83186">
            <w:pPr>
              <w:widowControl w:val="0"/>
              <w:spacing w:after="0" w:line="240" w:lineRule="auto"/>
              <w:rPr>
                <w:rFonts w:ascii="Verdana" w:hAnsi="Verdana"/>
                <w:sz w:val="20"/>
                <w:szCs w:val="20"/>
                <w:lang w:val="sl-SI"/>
              </w:rPr>
            </w:pPr>
          </w:p>
        </w:tc>
        <w:tc>
          <w:tcPr>
            <w:tcW w:w="4484" w:type="dxa"/>
            <w:tcBorders>
              <w:left w:val="single" w:sz="4" w:space="0" w:color="auto"/>
              <w:bottom w:val="single" w:sz="4" w:space="0" w:color="auto"/>
            </w:tcBorders>
            <w:shd w:val="clear" w:color="auto" w:fill="FADC8C"/>
            <w:vAlign w:val="center"/>
          </w:tcPr>
          <w:p w:rsidR="00F2229C" w:rsidRPr="007A6574" w:rsidRDefault="00F2229C" w:rsidP="00B83186">
            <w:pPr>
              <w:widowControl w:val="0"/>
              <w:spacing w:after="0" w:line="240" w:lineRule="auto"/>
              <w:rPr>
                <w:rFonts w:ascii="Verdana" w:hAnsi="Verdana"/>
                <w:sz w:val="20"/>
                <w:szCs w:val="20"/>
                <w:lang w:val="sl-SI"/>
              </w:rPr>
            </w:pPr>
          </w:p>
        </w:tc>
      </w:tr>
      <w:tr w:rsidR="00F2229C" w:rsidRPr="007A6574" w:rsidTr="009E0DBF">
        <w:trPr>
          <w:trHeight w:val="20"/>
          <w:jc w:val="center"/>
        </w:trPr>
        <w:tc>
          <w:tcPr>
            <w:tcW w:w="4484" w:type="dxa"/>
            <w:tcBorders>
              <w:top w:val="single" w:sz="4" w:space="0" w:color="auto"/>
              <w:left w:val="nil"/>
              <w:bottom w:val="nil"/>
              <w:right w:val="nil"/>
            </w:tcBorders>
            <w:shd w:val="clear" w:color="auto" w:fill="auto"/>
            <w:vAlign w:val="bottom"/>
          </w:tcPr>
          <w:p w:rsidR="00F2229C" w:rsidRPr="007A6574" w:rsidRDefault="00F2229C" w:rsidP="00B83186">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"MFiles_PG5BC2FC14A405421BA79F5FEC63BD00E3n1_PGB3D8D77D2D654902AEB821305A1A12BCn1_PGA9BEAF5633E247B98ED5F6CA091D7839"  \* MERGEFORMAT </w:instrText>
            </w:r>
            <w:r>
              <w:rPr>
                <w:rFonts w:ascii="Verdana" w:hAnsi="Verdana"/>
                <w:sz w:val="20"/>
                <w:szCs w:val="20"/>
                <w:lang w:val="sl-SI"/>
              </w:rPr>
              <w:fldChar w:fldCharType="separate"/>
            </w:r>
            <w:r w:rsidR="00F661AA">
              <w:rPr>
                <w:rFonts w:ascii="Verdana" w:hAnsi="Verdana"/>
                <w:sz w:val="20"/>
                <w:szCs w:val="20"/>
                <w:lang w:val="sl-SI"/>
              </w:rPr>
              <w:t>Ljubljana</w:t>
            </w:r>
            <w:r>
              <w:rPr>
                <w:rFonts w:ascii="Verdana" w:hAnsi="Verdana"/>
                <w:sz w:val="20"/>
                <w:szCs w:val="20"/>
                <w:lang w:val="sl-SI"/>
              </w:rPr>
              <w:fldChar w:fldCharType="end"/>
            </w:r>
            <w:r w:rsidRPr="007A6574">
              <w:rPr>
                <w:rFonts w:ascii="Verdana" w:hAnsi="Verdana"/>
                <w:sz w:val="20"/>
                <w:szCs w:val="20"/>
                <w:lang w:val="sl-SI"/>
              </w:rPr>
              <w:t>, dne</w:t>
            </w:r>
          </w:p>
        </w:tc>
        <w:tc>
          <w:tcPr>
            <w:tcW w:w="708" w:type="dxa"/>
            <w:tcBorders>
              <w:top w:val="nil"/>
              <w:left w:val="nil"/>
              <w:bottom w:val="nil"/>
              <w:right w:val="nil"/>
            </w:tcBorders>
            <w:shd w:val="clear" w:color="auto" w:fill="auto"/>
            <w:vAlign w:val="bottom"/>
          </w:tcPr>
          <w:p w:rsidR="00F2229C" w:rsidRPr="007A6574" w:rsidRDefault="00F2229C" w:rsidP="00B83186">
            <w:pPr>
              <w:widowControl w:val="0"/>
              <w:spacing w:after="0" w:line="240" w:lineRule="auto"/>
              <w:rPr>
                <w:rFonts w:ascii="Verdana" w:hAnsi="Verdana"/>
                <w:sz w:val="20"/>
                <w:szCs w:val="20"/>
                <w:lang w:val="sl-SI"/>
              </w:rPr>
            </w:pPr>
          </w:p>
        </w:tc>
        <w:tc>
          <w:tcPr>
            <w:tcW w:w="4484" w:type="dxa"/>
            <w:tcBorders>
              <w:top w:val="single" w:sz="4" w:space="0" w:color="auto"/>
              <w:left w:val="nil"/>
              <w:bottom w:val="nil"/>
              <w:right w:val="nil"/>
            </w:tcBorders>
            <w:shd w:val="clear" w:color="auto" w:fill="auto"/>
            <w:vAlign w:val="bottom"/>
          </w:tcPr>
          <w:p w:rsidR="00F2229C" w:rsidRPr="007A6574" w:rsidRDefault="00F2229C" w:rsidP="00B83186">
            <w:pPr>
              <w:widowControl w:val="0"/>
              <w:spacing w:after="0" w:line="240" w:lineRule="auto"/>
              <w:rPr>
                <w:rFonts w:ascii="Verdana" w:hAnsi="Verdana"/>
                <w:sz w:val="20"/>
                <w:szCs w:val="20"/>
                <w:lang w:val="sl-SI"/>
              </w:rPr>
            </w:pPr>
            <w:r>
              <w:rPr>
                <w:rFonts w:ascii="Verdana" w:hAnsi="Verdana"/>
                <w:sz w:val="20"/>
                <w:szCs w:val="20"/>
                <w:lang w:val="sl-SI"/>
              </w:rPr>
              <w:t xml:space="preserve">                 </w:t>
            </w:r>
            <w:r w:rsidRPr="007A6574">
              <w:rPr>
                <w:rFonts w:ascii="Verdana" w:hAnsi="Verdana"/>
                <w:sz w:val="20"/>
                <w:szCs w:val="20"/>
                <w:lang w:val="sl-SI"/>
              </w:rPr>
              <w:t>, dne</w:t>
            </w:r>
          </w:p>
        </w:tc>
      </w:tr>
      <w:tr w:rsidR="00F2229C" w:rsidRPr="007A6574" w:rsidTr="009E0DBF">
        <w:trPr>
          <w:trHeight w:val="20"/>
          <w:jc w:val="center"/>
        </w:trPr>
        <w:tc>
          <w:tcPr>
            <w:tcW w:w="4484" w:type="dxa"/>
            <w:tcBorders>
              <w:top w:val="nil"/>
              <w:left w:val="nil"/>
              <w:bottom w:val="nil"/>
              <w:right w:val="nil"/>
            </w:tcBorders>
            <w:shd w:val="clear" w:color="auto" w:fill="auto"/>
            <w:vAlign w:val="bottom"/>
          </w:tcPr>
          <w:p w:rsidR="00F2229C" w:rsidRPr="007A6574" w:rsidRDefault="00F2229C" w:rsidP="00B83186">
            <w:pPr>
              <w:widowControl w:val="0"/>
              <w:spacing w:after="0" w:line="240" w:lineRule="auto"/>
              <w:rPr>
                <w:rFonts w:ascii="Verdana" w:hAnsi="Verdana"/>
                <w:sz w:val="20"/>
                <w:szCs w:val="20"/>
                <w:lang w:val="sl-SI"/>
              </w:rPr>
            </w:pPr>
            <w:r w:rsidRPr="007A6574">
              <w:rPr>
                <w:rFonts w:ascii="Verdana" w:hAnsi="Verdana"/>
                <w:sz w:val="20"/>
                <w:szCs w:val="20"/>
                <w:lang w:val="sl-SI"/>
              </w:rPr>
              <w:t>Podpisnik:</w:t>
            </w:r>
            <w:r>
              <w:rPr>
                <w:rFonts w:ascii="Verdana" w:hAnsi="Verdana"/>
                <w:sz w:val="20"/>
                <w:szCs w:val="20"/>
                <w:lang w:val="sl-SI"/>
              </w:rPr>
              <w:t xml:space="preserve"> </w:t>
            </w:r>
            <w:r>
              <w:rPr>
                <w:rFonts w:ascii="Verdana" w:hAnsi="Verdana"/>
                <w:sz w:val="20"/>
                <w:szCs w:val="20"/>
                <w:lang w:val="sl-SI"/>
              </w:rPr>
              <w:fldChar w:fldCharType="begin"/>
            </w:r>
            <w:r>
              <w:rPr>
                <w:rFonts w:ascii="Verdana" w:hAnsi="Verdana"/>
                <w:sz w:val="20"/>
                <w:szCs w:val="20"/>
                <w:lang w:val="sl-SI"/>
              </w:rPr>
              <w:instrText xml:space="preserve"> DOCPROPERTY  "MFiles_P1021n1_P1034"  \* MERGEFORMAT </w:instrText>
            </w:r>
            <w:r>
              <w:rPr>
                <w:rFonts w:ascii="Verdana" w:hAnsi="Verdana"/>
                <w:sz w:val="20"/>
                <w:szCs w:val="20"/>
                <w:lang w:val="sl-SI"/>
              </w:rPr>
              <w:fldChar w:fldCharType="separate"/>
            </w:r>
            <w:r w:rsidR="00F661AA">
              <w:rPr>
                <w:rFonts w:ascii="Verdana" w:hAnsi="Verdana"/>
                <w:sz w:val="20"/>
                <w:szCs w:val="20"/>
                <w:lang w:val="sl-SI"/>
              </w:rPr>
              <w:t>prof. dr. Oto Luthar, direktor</w:t>
            </w:r>
            <w:r>
              <w:rPr>
                <w:rFonts w:ascii="Verdana" w:hAnsi="Verdana"/>
                <w:sz w:val="20"/>
                <w:szCs w:val="20"/>
                <w:lang w:val="sl-SI"/>
              </w:rPr>
              <w:fldChar w:fldCharType="end"/>
            </w:r>
          </w:p>
        </w:tc>
        <w:tc>
          <w:tcPr>
            <w:tcW w:w="708" w:type="dxa"/>
            <w:tcBorders>
              <w:top w:val="nil"/>
              <w:left w:val="nil"/>
              <w:bottom w:val="nil"/>
              <w:right w:val="nil"/>
            </w:tcBorders>
            <w:shd w:val="clear" w:color="auto" w:fill="auto"/>
            <w:vAlign w:val="bottom"/>
          </w:tcPr>
          <w:p w:rsidR="00F2229C" w:rsidRPr="007A6574" w:rsidRDefault="00F2229C" w:rsidP="00B83186">
            <w:pPr>
              <w:widowControl w:val="0"/>
              <w:spacing w:after="0" w:line="240" w:lineRule="auto"/>
              <w:rPr>
                <w:rFonts w:ascii="Verdana" w:hAnsi="Verdana"/>
                <w:sz w:val="20"/>
                <w:szCs w:val="20"/>
                <w:lang w:val="sl-SI"/>
              </w:rPr>
            </w:pPr>
          </w:p>
        </w:tc>
        <w:tc>
          <w:tcPr>
            <w:tcW w:w="4484" w:type="dxa"/>
            <w:tcBorders>
              <w:top w:val="nil"/>
              <w:left w:val="nil"/>
              <w:bottom w:val="nil"/>
              <w:right w:val="nil"/>
            </w:tcBorders>
            <w:shd w:val="clear" w:color="auto" w:fill="auto"/>
            <w:vAlign w:val="bottom"/>
          </w:tcPr>
          <w:p w:rsidR="00F2229C" w:rsidRPr="007A6574" w:rsidRDefault="00F2229C" w:rsidP="00B83186">
            <w:pPr>
              <w:widowControl w:val="0"/>
              <w:spacing w:after="0" w:line="240" w:lineRule="auto"/>
              <w:rPr>
                <w:rFonts w:ascii="Verdana" w:hAnsi="Verdana"/>
                <w:sz w:val="20"/>
                <w:szCs w:val="20"/>
                <w:lang w:val="sl-SI"/>
              </w:rPr>
            </w:pPr>
            <w:r w:rsidRPr="007A6574">
              <w:rPr>
                <w:rFonts w:ascii="Verdana" w:hAnsi="Verdana"/>
                <w:sz w:val="20"/>
                <w:szCs w:val="20"/>
                <w:lang w:val="sl-SI"/>
              </w:rPr>
              <w:t>Podpisnik:</w:t>
            </w:r>
          </w:p>
        </w:tc>
      </w:tr>
    </w:tbl>
    <w:p w:rsidR="00F2229C" w:rsidRPr="00523F86" w:rsidRDefault="00F2229C" w:rsidP="00B83186">
      <w:pPr>
        <w:widowControl w:val="0"/>
        <w:spacing w:after="0" w:line="240" w:lineRule="auto"/>
        <w:rPr>
          <w:rFonts w:ascii="Verdana" w:hAnsi="Verdana"/>
          <w:sz w:val="20"/>
          <w:szCs w:val="20"/>
          <w:lang w:val="sl-SI"/>
        </w:rPr>
      </w:pPr>
    </w:p>
    <w:p w:rsidR="00555B9B" w:rsidRPr="00400743" w:rsidRDefault="00555B9B" w:rsidP="00B83186">
      <w:pPr>
        <w:widowControl w:val="0"/>
        <w:spacing w:after="0" w:line="240" w:lineRule="auto"/>
        <w:jc w:val="both"/>
        <w:rPr>
          <w:rFonts w:ascii="Verdana" w:hAnsi="Verdana"/>
          <w:sz w:val="20"/>
          <w:szCs w:val="28"/>
          <w:lang w:val="sl-SI"/>
        </w:rPr>
      </w:pPr>
    </w:p>
    <w:sectPr w:rsidR="00555B9B" w:rsidRPr="00400743" w:rsidSect="00F209A5">
      <w:headerReference w:type="even" r:id="rId8"/>
      <w:headerReference w:type="default" r:id="rId9"/>
      <w:footerReference w:type="even" r:id="rId10"/>
      <w:footerReference w:type="default" r:id="rId11"/>
      <w:headerReference w:type="first" r:id="rId12"/>
      <w:footerReference w:type="first" r:id="rId13"/>
      <w:pgSz w:w="11907" w:h="16839"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5BEF" w:rsidRDefault="00035BEF" w:rsidP="00C108AE">
      <w:pPr>
        <w:spacing w:after="0" w:line="240" w:lineRule="auto"/>
      </w:pPr>
      <w:r>
        <w:separator/>
      </w:r>
    </w:p>
  </w:endnote>
  <w:endnote w:type="continuationSeparator" w:id="0">
    <w:p w:rsidR="00035BEF" w:rsidRDefault="00035BEF" w:rsidP="00C108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14A" w:rsidRDefault="00A7714A">
    <w:pPr>
      <w:pStyle w:val="Nog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tblBorders>
      <w:tblLook w:val="04A0" w:firstRow="1" w:lastRow="0" w:firstColumn="1" w:lastColumn="0" w:noHBand="0" w:noVBand="1"/>
    </w:tblPr>
    <w:tblGrid>
      <w:gridCol w:w="4833"/>
      <w:gridCol w:w="4806"/>
    </w:tblGrid>
    <w:tr w:rsidR="00C108AE" w:rsidRPr="001774F3" w:rsidTr="00045132">
      <w:tc>
        <w:tcPr>
          <w:tcW w:w="6588" w:type="dxa"/>
          <w:shd w:val="clear" w:color="auto" w:fill="auto"/>
        </w:tcPr>
        <w:p w:rsidR="00C108AE" w:rsidRPr="001774F3" w:rsidRDefault="00867DDE" w:rsidP="00045132">
          <w:pPr>
            <w:pStyle w:val="Noga"/>
            <w:spacing w:after="0" w:line="240" w:lineRule="auto"/>
            <w:rPr>
              <w:rFonts w:ascii="Verdana" w:hAnsi="Verdana"/>
              <w:i/>
              <w:sz w:val="16"/>
              <w:szCs w:val="16"/>
              <w:vertAlign w:val="superscript"/>
              <w:lang w:val="sl-SI"/>
            </w:rPr>
          </w:pPr>
          <w:r>
            <w:rPr>
              <w:rFonts w:ascii="Verdana" w:hAnsi="Verdana"/>
              <w:i/>
              <w:sz w:val="16"/>
              <w:szCs w:val="16"/>
              <w:lang w:val="sl-SI"/>
            </w:rPr>
            <w:t>e</w:t>
          </w:r>
          <w:r w:rsidR="00C108AE" w:rsidRPr="001774F3">
            <w:rPr>
              <w:rFonts w:ascii="Verdana" w:hAnsi="Verdana"/>
              <w:i/>
              <w:sz w:val="16"/>
              <w:szCs w:val="16"/>
              <w:lang w:val="sl-SI"/>
            </w:rPr>
            <w:t>PRO</w:t>
          </w:r>
          <w:r w:rsidR="00C108AE" w:rsidRPr="001774F3">
            <w:rPr>
              <w:rFonts w:ascii="Verdana" w:hAnsi="Verdana"/>
              <w:i/>
              <w:sz w:val="16"/>
              <w:szCs w:val="16"/>
              <w:vertAlign w:val="superscript"/>
              <w:lang w:val="sl-SI"/>
            </w:rPr>
            <w:t>©</w:t>
          </w:r>
        </w:p>
      </w:tc>
      <w:tc>
        <w:tcPr>
          <w:tcW w:w="6588" w:type="dxa"/>
          <w:shd w:val="clear" w:color="auto" w:fill="auto"/>
          <w:vAlign w:val="center"/>
        </w:tcPr>
        <w:p w:rsidR="00C108AE" w:rsidRPr="001774F3" w:rsidRDefault="00C108AE" w:rsidP="004F185D">
          <w:pPr>
            <w:pStyle w:val="Noga"/>
            <w:spacing w:after="0" w:line="240" w:lineRule="auto"/>
            <w:jc w:val="right"/>
            <w:rPr>
              <w:rFonts w:ascii="Verdana" w:hAnsi="Verdana"/>
              <w:sz w:val="16"/>
              <w:szCs w:val="16"/>
              <w:lang w:val="sl-SI"/>
            </w:rPr>
          </w:pPr>
          <w:r w:rsidRPr="001774F3">
            <w:rPr>
              <w:rFonts w:ascii="Verdana" w:hAnsi="Verdana"/>
              <w:sz w:val="16"/>
              <w:szCs w:val="16"/>
              <w:lang w:val="sl-SI"/>
            </w:rPr>
            <w:t xml:space="preserve">Stran </w:t>
          </w:r>
          <w:r w:rsidRPr="001774F3">
            <w:rPr>
              <w:rFonts w:ascii="Verdana" w:hAnsi="Verdana"/>
              <w:sz w:val="16"/>
              <w:szCs w:val="16"/>
              <w:lang w:val="sl-SI"/>
            </w:rPr>
            <w:fldChar w:fldCharType="begin"/>
          </w:r>
          <w:r w:rsidRPr="001774F3">
            <w:rPr>
              <w:rFonts w:ascii="Verdana" w:hAnsi="Verdana"/>
              <w:sz w:val="16"/>
              <w:szCs w:val="16"/>
              <w:lang w:val="sl-SI"/>
            </w:rPr>
            <w:instrText xml:space="preserve"> PAGE  \* Arabic  \* MERGEFORMAT </w:instrText>
          </w:r>
          <w:r w:rsidRPr="001774F3">
            <w:rPr>
              <w:rFonts w:ascii="Verdana" w:hAnsi="Verdana"/>
              <w:sz w:val="16"/>
              <w:szCs w:val="16"/>
              <w:lang w:val="sl-SI"/>
            </w:rPr>
            <w:fldChar w:fldCharType="separate"/>
          </w:r>
          <w:r w:rsidR="007C4547">
            <w:rPr>
              <w:rFonts w:ascii="Verdana" w:hAnsi="Verdana"/>
              <w:noProof/>
              <w:sz w:val="16"/>
              <w:szCs w:val="16"/>
              <w:lang w:val="sl-SI"/>
            </w:rPr>
            <w:t>4</w:t>
          </w:r>
          <w:r w:rsidRPr="001774F3">
            <w:rPr>
              <w:rFonts w:ascii="Verdana" w:hAnsi="Verdana"/>
              <w:sz w:val="16"/>
              <w:szCs w:val="16"/>
              <w:lang w:val="sl-SI"/>
            </w:rPr>
            <w:fldChar w:fldCharType="end"/>
          </w:r>
          <w:r w:rsidRPr="001774F3">
            <w:rPr>
              <w:rFonts w:ascii="Verdana" w:hAnsi="Verdana"/>
              <w:sz w:val="16"/>
              <w:szCs w:val="16"/>
              <w:lang w:val="sl-SI"/>
            </w:rPr>
            <w:t>/</w:t>
          </w:r>
          <w:r w:rsidRPr="001774F3">
            <w:rPr>
              <w:rFonts w:ascii="Verdana" w:hAnsi="Verdana"/>
              <w:sz w:val="16"/>
              <w:szCs w:val="16"/>
              <w:lang w:val="sl-SI"/>
            </w:rPr>
            <w:fldChar w:fldCharType="begin"/>
          </w:r>
          <w:r w:rsidRPr="001774F3">
            <w:rPr>
              <w:rFonts w:ascii="Verdana" w:hAnsi="Verdana"/>
              <w:sz w:val="16"/>
              <w:szCs w:val="16"/>
              <w:lang w:val="sl-SI"/>
            </w:rPr>
            <w:instrText xml:space="preserve"> NUMPAGES  \* Arabic  \* MERGEFORMAT </w:instrText>
          </w:r>
          <w:r w:rsidRPr="001774F3">
            <w:rPr>
              <w:rFonts w:ascii="Verdana" w:hAnsi="Verdana"/>
              <w:sz w:val="16"/>
              <w:szCs w:val="16"/>
              <w:lang w:val="sl-SI"/>
            </w:rPr>
            <w:fldChar w:fldCharType="separate"/>
          </w:r>
          <w:r w:rsidR="007C4547">
            <w:rPr>
              <w:rFonts w:ascii="Verdana" w:hAnsi="Verdana"/>
              <w:noProof/>
              <w:sz w:val="16"/>
              <w:szCs w:val="16"/>
              <w:lang w:val="sl-SI"/>
            </w:rPr>
            <w:t>7</w:t>
          </w:r>
          <w:r w:rsidRPr="001774F3">
            <w:rPr>
              <w:rFonts w:ascii="Verdana" w:hAnsi="Verdana"/>
              <w:sz w:val="16"/>
              <w:szCs w:val="16"/>
              <w:lang w:val="sl-SI"/>
            </w:rPr>
            <w:fldChar w:fldCharType="end"/>
          </w:r>
        </w:p>
      </w:tc>
    </w:tr>
  </w:tbl>
  <w:p w:rsidR="00C108AE" w:rsidRDefault="00C108AE">
    <w:pPr>
      <w:pStyle w:val="Nog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14A" w:rsidRDefault="00A7714A">
    <w:pPr>
      <w:pStyle w:val="Nog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5BEF" w:rsidRDefault="00035BEF" w:rsidP="00C108AE">
      <w:pPr>
        <w:spacing w:after="0" w:line="240" w:lineRule="auto"/>
      </w:pPr>
      <w:r>
        <w:separator/>
      </w:r>
    </w:p>
  </w:footnote>
  <w:footnote w:type="continuationSeparator" w:id="0">
    <w:p w:rsidR="00035BEF" w:rsidRDefault="00035BEF" w:rsidP="00C108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14A" w:rsidRDefault="00A7714A">
    <w:pPr>
      <w:pStyle w:val="Glav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auto"/>
      </w:tblBorders>
      <w:tblLook w:val="04A0" w:firstRow="1" w:lastRow="0" w:firstColumn="1" w:lastColumn="0" w:noHBand="0" w:noVBand="1"/>
    </w:tblPr>
    <w:tblGrid>
      <w:gridCol w:w="4768"/>
      <w:gridCol w:w="4871"/>
    </w:tblGrid>
    <w:tr w:rsidR="00C108AE" w:rsidRPr="001B422B" w:rsidTr="00045132">
      <w:tc>
        <w:tcPr>
          <w:tcW w:w="6588" w:type="dxa"/>
          <w:shd w:val="clear" w:color="auto" w:fill="auto"/>
        </w:tcPr>
        <w:p w:rsidR="00C108AE" w:rsidRPr="001B422B" w:rsidRDefault="00867DDE" w:rsidP="00045132">
          <w:pPr>
            <w:pStyle w:val="Glava"/>
            <w:spacing w:after="0" w:line="240" w:lineRule="auto"/>
            <w:rPr>
              <w:rFonts w:ascii="Verdana" w:hAnsi="Verdana"/>
              <w:sz w:val="16"/>
              <w:szCs w:val="16"/>
              <w:lang w:val="sl-SI"/>
            </w:rPr>
          </w:pPr>
          <w:r>
            <w:rPr>
              <w:rFonts w:ascii="Verdana" w:hAnsi="Verdana"/>
              <w:sz w:val="16"/>
              <w:szCs w:val="16"/>
              <w:lang w:val="sl-SI"/>
            </w:rPr>
            <w:t>ePRO</w:t>
          </w:r>
        </w:p>
      </w:tc>
      <w:tc>
        <w:tcPr>
          <w:tcW w:w="6588" w:type="dxa"/>
          <w:shd w:val="clear" w:color="auto" w:fill="auto"/>
        </w:tcPr>
        <w:p w:rsidR="00C108AE" w:rsidRPr="001B422B" w:rsidRDefault="00EE2FFA" w:rsidP="00045132">
          <w:pPr>
            <w:pStyle w:val="Glava"/>
            <w:spacing w:after="0" w:line="240" w:lineRule="auto"/>
            <w:jc w:val="right"/>
            <w:rPr>
              <w:rFonts w:ascii="Verdana" w:hAnsi="Verdana"/>
              <w:sz w:val="16"/>
              <w:szCs w:val="16"/>
              <w:lang w:val="sl-SI"/>
            </w:rPr>
          </w:pPr>
          <w:r>
            <w:rPr>
              <w:rFonts w:ascii="Verdana" w:hAnsi="Verdana"/>
              <w:sz w:val="16"/>
              <w:szCs w:val="16"/>
              <w:lang w:val="sl-SI"/>
            </w:rPr>
            <w:t>Ponudba-Pogodba</w:t>
          </w:r>
        </w:p>
      </w:tc>
    </w:tr>
  </w:tbl>
  <w:p w:rsidR="00C108AE" w:rsidRDefault="00C108AE">
    <w:pPr>
      <w:pStyle w:val="Glav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14A" w:rsidRDefault="00A7714A">
    <w:pPr>
      <w:pStyle w:val="Glav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4020D"/>
    <w:multiLevelType w:val="hybridMultilevel"/>
    <w:tmpl w:val="C9A6826E"/>
    <w:lvl w:ilvl="0" w:tplc="C652E85A">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8A4C90"/>
    <w:multiLevelType w:val="hybridMultilevel"/>
    <w:tmpl w:val="A76A422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112620"/>
    <w:multiLevelType w:val="hybridMultilevel"/>
    <w:tmpl w:val="02A86A22"/>
    <w:lvl w:ilvl="0" w:tplc="659CAD7C">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7A0C10"/>
    <w:multiLevelType w:val="hybridMultilevel"/>
    <w:tmpl w:val="ED1C0B4C"/>
    <w:lvl w:ilvl="0" w:tplc="435CAFB4">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465415B"/>
    <w:multiLevelType w:val="hybridMultilevel"/>
    <w:tmpl w:val="24B47920"/>
    <w:lvl w:ilvl="0" w:tplc="C0F40728">
      <w:start w:val="8"/>
      <w:numFmt w:val="decimal"/>
      <w:lvlText w:val="%1."/>
      <w:lvlJc w:val="left"/>
      <w:pPr>
        <w:ind w:left="284" w:hanging="284"/>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4E44FEB"/>
    <w:multiLevelType w:val="hybridMultilevel"/>
    <w:tmpl w:val="C9A6826E"/>
    <w:lvl w:ilvl="0" w:tplc="C652E85A">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5C3A46"/>
    <w:multiLevelType w:val="multilevel"/>
    <w:tmpl w:val="ABB0F3C2"/>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A244178"/>
    <w:multiLevelType w:val="hybridMultilevel"/>
    <w:tmpl w:val="5BDA3D84"/>
    <w:lvl w:ilvl="0" w:tplc="CE8ED38C">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4E35D7"/>
    <w:multiLevelType w:val="multilevel"/>
    <w:tmpl w:val="0EAAD6DA"/>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D257B68"/>
    <w:multiLevelType w:val="multilevel"/>
    <w:tmpl w:val="E7A0A16A"/>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DE0039F"/>
    <w:multiLevelType w:val="hybridMultilevel"/>
    <w:tmpl w:val="2FC05A22"/>
    <w:lvl w:ilvl="0" w:tplc="CD5AA31C">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E666C7"/>
    <w:multiLevelType w:val="multilevel"/>
    <w:tmpl w:val="B9323658"/>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45E1B33"/>
    <w:multiLevelType w:val="hybridMultilevel"/>
    <w:tmpl w:val="5114FF5E"/>
    <w:lvl w:ilvl="0" w:tplc="6A2817EC">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16974555"/>
    <w:multiLevelType w:val="hybridMultilevel"/>
    <w:tmpl w:val="00949F5C"/>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191D267F"/>
    <w:multiLevelType w:val="hybridMultilevel"/>
    <w:tmpl w:val="2F4E1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1BF77A62"/>
    <w:multiLevelType w:val="multilevel"/>
    <w:tmpl w:val="F13A07B8"/>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2" w:hanging="358"/>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203144F"/>
    <w:multiLevelType w:val="hybridMultilevel"/>
    <w:tmpl w:val="A61293F0"/>
    <w:lvl w:ilvl="0" w:tplc="2E0E5CEC">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27B0161"/>
    <w:multiLevelType w:val="hybridMultilevel"/>
    <w:tmpl w:val="4988348A"/>
    <w:lvl w:ilvl="0" w:tplc="91EA203E">
      <w:start w:val="2"/>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1312FF"/>
    <w:multiLevelType w:val="multilevel"/>
    <w:tmpl w:val="F13A07B8"/>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2" w:hanging="358"/>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73B3013"/>
    <w:multiLevelType w:val="multilevel"/>
    <w:tmpl w:val="F13A07B8"/>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2" w:hanging="358"/>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91D7E46"/>
    <w:multiLevelType w:val="hybridMultilevel"/>
    <w:tmpl w:val="276A6EFA"/>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37C6BE3"/>
    <w:multiLevelType w:val="multilevel"/>
    <w:tmpl w:val="1DE4F40C"/>
    <w:lvl w:ilvl="0">
      <w:start w:val="1"/>
      <w:numFmt w:val="decimal"/>
      <w:lvlText w:val="%1."/>
      <w:lvlJc w:val="left"/>
      <w:pPr>
        <w:ind w:left="360" w:hanging="360"/>
      </w:pPr>
      <w:rPr>
        <w:rFonts w:hint="default"/>
        <w:b/>
      </w:rPr>
    </w:lvl>
    <w:lvl w:ilvl="1">
      <w:start w:val="1"/>
      <w:numFmt w:val="decimal"/>
      <w:lvlText w:val="%1.%2"/>
      <w:lvlJc w:val="left"/>
      <w:pPr>
        <w:ind w:left="510" w:hanging="51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BF60401"/>
    <w:multiLevelType w:val="hybridMultilevel"/>
    <w:tmpl w:val="44C80B3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0AA7A86"/>
    <w:multiLevelType w:val="hybridMultilevel"/>
    <w:tmpl w:val="78B6436E"/>
    <w:lvl w:ilvl="0" w:tplc="ECD66CEE">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55D4BE7"/>
    <w:multiLevelType w:val="hybridMultilevel"/>
    <w:tmpl w:val="45AEA22A"/>
    <w:lvl w:ilvl="0" w:tplc="A0184BAC">
      <w:start w:val="6"/>
      <w:numFmt w:val="decimal"/>
      <w:lvlText w:val="%1."/>
      <w:lvlJc w:val="left"/>
      <w:pPr>
        <w:ind w:left="284" w:hanging="284"/>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6EB6C80"/>
    <w:multiLevelType w:val="hybridMultilevel"/>
    <w:tmpl w:val="263C23CE"/>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A560E2A"/>
    <w:multiLevelType w:val="multilevel"/>
    <w:tmpl w:val="B9323658"/>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2682D3F"/>
    <w:multiLevelType w:val="hybridMultilevel"/>
    <w:tmpl w:val="EAD803F0"/>
    <w:lvl w:ilvl="0" w:tplc="082024EA">
      <w:start w:val="7"/>
      <w:numFmt w:val="decimal"/>
      <w:lvlText w:val="%1."/>
      <w:lvlJc w:val="left"/>
      <w:pPr>
        <w:ind w:left="284" w:hanging="284"/>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538847F2"/>
    <w:multiLevelType w:val="hybridMultilevel"/>
    <w:tmpl w:val="C25CD7F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673478DC"/>
    <w:multiLevelType w:val="hybridMultilevel"/>
    <w:tmpl w:val="CE8C59B6"/>
    <w:lvl w:ilvl="0" w:tplc="55CABCA0">
      <w:start w:val="7"/>
      <w:numFmt w:val="decimal"/>
      <w:lvlText w:val="%1."/>
      <w:lvlJc w:val="left"/>
      <w:pPr>
        <w:ind w:left="284" w:hanging="284"/>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692E5D1F"/>
    <w:multiLevelType w:val="multilevel"/>
    <w:tmpl w:val="B9323658"/>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6C110C6D"/>
    <w:multiLevelType w:val="multilevel"/>
    <w:tmpl w:val="F13A07B8"/>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2" w:hanging="358"/>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D2022EF"/>
    <w:multiLevelType w:val="hybridMultilevel"/>
    <w:tmpl w:val="C9A6826E"/>
    <w:lvl w:ilvl="0" w:tplc="C652E85A">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5441BA"/>
    <w:multiLevelType w:val="hybridMultilevel"/>
    <w:tmpl w:val="6E7ACFD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731B1719"/>
    <w:multiLevelType w:val="hybridMultilevel"/>
    <w:tmpl w:val="263C23CE"/>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3A55D3D"/>
    <w:multiLevelType w:val="hybridMultilevel"/>
    <w:tmpl w:val="589833DA"/>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77EB46E3"/>
    <w:multiLevelType w:val="hybridMultilevel"/>
    <w:tmpl w:val="573CECF2"/>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A2F3C55"/>
    <w:multiLevelType w:val="hybridMultilevel"/>
    <w:tmpl w:val="EE9EA2B0"/>
    <w:lvl w:ilvl="0" w:tplc="532E9404">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B443D45"/>
    <w:multiLevelType w:val="multilevel"/>
    <w:tmpl w:val="E0443542"/>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1"/>
  </w:num>
  <w:num w:numId="2">
    <w:abstractNumId w:val="10"/>
  </w:num>
  <w:num w:numId="3">
    <w:abstractNumId w:val="30"/>
  </w:num>
  <w:num w:numId="4">
    <w:abstractNumId w:val="2"/>
  </w:num>
  <w:num w:numId="5">
    <w:abstractNumId w:val="37"/>
  </w:num>
  <w:num w:numId="6">
    <w:abstractNumId w:val="7"/>
  </w:num>
  <w:num w:numId="7">
    <w:abstractNumId w:val="5"/>
  </w:num>
  <w:num w:numId="8">
    <w:abstractNumId w:val="17"/>
  </w:num>
  <w:num w:numId="9">
    <w:abstractNumId w:val="24"/>
  </w:num>
  <w:num w:numId="10">
    <w:abstractNumId w:val="33"/>
  </w:num>
  <w:num w:numId="11">
    <w:abstractNumId w:val="1"/>
  </w:num>
  <w:num w:numId="12">
    <w:abstractNumId w:val="25"/>
  </w:num>
  <w:num w:numId="13">
    <w:abstractNumId w:val="34"/>
  </w:num>
  <w:num w:numId="14">
    <w:abstractNumId w:val="36"/>
  </w:num>
  <w:num w:numId="15">
    <w:abstractNumId w:val="0"/>
  </w:num>
  <w:num w:numId="16">
    <w:abstractNumId w:val="32"/>
  </w:num>
  <w:num w:numId="17">
    <w:abstractNumId w:val="9"/>
  </w:num>
  <w:num w:numId="18">
    <w:abstractNumId w:val="18"/>
  </w:num>
  <w:num w:numId="19">
    <w:abstractNumId w:val="31"/>
  </w:num>
  <w:num w:numId="20">
    <w:abstractNumId w:val="19"/>
  </w:num>
  <w:num w:numId="21">
    <w:abstractNumId w:val="38"/>
  </w:num>
  <w:num w:numId="22">
    <w:abstractNumId w:val="6"/>
  </w:num>
  <w:num w:numId="23">
    <w:abstractNumId w:val="15"/>
  </w:num>
  <w:num w:numId="24">
    <w:abstractNumId w:val="16"/>
  </w:num>
  <w:num w:numId="25">
    <w:abstractNumId w:val="3"/>
  </w:num>
  <w:num w:numId="26">
    <w:abstractNumId w:val="35"/>
  </w:num>
  <w:num w:numId="27">
    <w:abstractNumId w:val="20"/>
  </w:num>
  <w:num w:numId="28">
    <w:abstractNumId w:val="13"/>
  </w:num>
  <w:num w:numId="29">
    <w:abstractNumId w:val="14"/>
  </w:num>
  <w:num w:numId="30">
    <w:abstractNumId w:val="26"/>
  </w:num>
  <w:num w:numId="31">
    <w:abstractNumId w:val="11"/>
  </w:num>
  <w:num w:numId="32">
    <w:abstractNumId w:val="12"/>
  </w:num>
  <w:num w:numId="33">
    <w:abstractNumId w:val="23"/>
  </w:num>
  <w:num w:numId="34">
    <w:abstractNumId w:val="29"/>
  </w:num>
  <w:num w:numId="35">
    <w:abstractNumId w:val="8"/>
  </w:num>
  <w:num w:numId="36">
    <w:abstractNumId w:val="4"/>
  </w:num>
  <w:num w:numId="37">
    <w:abstractNumId w:val="28"/>
  </w:num>
  <w:num w:numId="38">
    <w:abstractNumId w:val="22"/>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FB8"/>
    <w:rsid w:val="0000297D"/>
    <w:rsid w:val="00007A5D"/>
    <w:rsid w:val="0001474F"/>
    <w:rsid w:val="000231A4"/>
    <w:rsid w:val="00025C2D"/>
    <w:rsid w:val="00035BEF"/>
    <w:rsid w:val="0004039C"/>
    <w:rsid w:val="00041F5E"/>
    <w:rsid w:val="00045132"/>
    <w:rsid w:val="000574A1"/>
    <w:rsid w:val="0005757B"/>
    <w:rsid w:val="00057C96"/>
    <w:rsid w:val="00062157"/>
    <w:rsid w:val="00062C81"/>
    <w:rsid w:val="00066D39"/>
    <w:rsid w:val="00076DE8"/>
    <w:rsid w:val="00080EDC"/>
    <w:rsid w:val="0008402D"/>
    <w:rsid w:val="00084EB9"/>
    <w:rsid w:val="0008537A"/>
    <w:rsid w:val="0009002D"/>
    <w:rsid w:val="00092877"/>
    <w:rsid w:val="000B6E4A"/>
    <w:rsid w:val="000C6F7F"/>
    <w:rsid w:val="000C744E"/>
    <w:rsid w:val="000D5380"/>
    <w:rsid w:val="000D6301"/>
    <w:rsid w:val="000E5FF2"/>
    <w:rsid w:val="000F372D"/>
    <w:rsid w:val="00110547"/>
    <w:rsid w:val="001166E0"/>
    <w:rsid w:val="0012260C"/>
    <w:rsid w:val="00123ABD"/>
    <w:rsid w:val="0012584E"/>
    <w:rsid w:val="00126DCC"/>
    <w:rsid w:val="00127889"/>
    <w:rsid w:val="0013138A"/>
    <w:rsid w:val="001320EC"/>
    <w:rsid w:val="00141922"/>
    <w:rsid w:val="0017230D"/>
    <w:rsid w:val="00191AE2"/>
    <w:rsid w:val="00193A34"/>
    <w:rsid w:val="00195651"/>
    <w:rsid w:val="001E47A3"/>
    <w:rsid w:val="00204BD5"/>
    <w:rsid w:val="00205373"/>
    <w:rsid w:val="00215041"/>
    <w:rsid w:val="00235547"/>
    <w:rsid w:val="00235C8E"/>
    <w:rsid w:val="0024131D"/>
    <w:rsid w:val="00242087"/>
    <w:rsid w:val="00250ADC"/>
    <w:rsid w:val="002744A5"/>
    <w:rsid w:val="00287F66"/>
    <w:rsid w:val="002926BC"/>
    <w:rsid w:val="00294174"/>
    <w:rsid w:val="002A2E1E"/>
    <w:rsid w:val="002D2F78"/>
    <w:rsid w:val="002E133B"/>
    <w:rsid w:val="002F30A2"/>
    <w:rsid w:val="00302403"/>
    <w:rsid w:val="0031766F"/>
    <w:rsid w:val="00333BF4"/>
    <w:rsid w:val="0034442F"/>
    <w:rsid w:val="00350D8D"/>
    <w:rsid w:val="00372685"/>
    <w:rsid w:val="00383ACE"/>
    <w:rsid w:val="00385A32"/>
    <w:rsid w:val="003956BE"/>
    <w:rsid w:val="003963C2"/>
    <w:rsid w:val="003B657F"/>
    <w:rsid w:val="003C5276"/>
    <w:rsid w:val="003D61ED"/>
    <w:rsid w:val="003F3299"/>
    <w:rsid w:val="00400743"/>
    <w:rsid w:val="00411112"/>
    <w:rsid w:val="00413CE5"/>
    <w:rsid w:val="00417669"/>
    <w:rsid w:val="00425B2B"/>
    <w:rsid w:val="0042706B"/>
    <w:rsid w:val="00444103"/>
    <w:rsid w:val="00452A26"/>
    <w:rsid w:val="00457A48"/>
    <w:rsid w:val="00462078"/>
    <w:rsid w:val="00475A4F"/>
    <w:rsid w:val="00491449"/>
    <w:rsid w:val="004A2FC2"/>
    <w:rsid w:val="004A7F1E"/>
    <w:rsid w:val="004B16B3"/>
    <w:rsid w:val="004D59BF"/>
    <w:rsid w:val="004F185D"/>
    <w:rsid w:val="004F5F68"/>
    <w:rsid w:val="00501BD4"/>
    <w:rsid w:val="0051430D"/>
    <w:rsid w:val="00514ACD"/>
    <w:rsid w:val="00515F3E"/>
    <w:rsid w:val="00525743"/>
    <w:rsid w:val="005475F8"/>
    <w:rsid w:val="00555B9B"/>
    <w:rsid w:val="0059263B"/>
    <w:rsid w:val="005D6382"/>
    <w:rsid w:val="005F5C4A"/>
    <w:rsid w:val="00613923"/>
    <w:rsid w:val="0068039C"/>
    <w:rsid w:val="006B217A"/>
    <w:rsid w:val="006D3547"/>
    <w:rsid w:val="006D36CC"/>
    <w:rsid w:val="00710290"/>
    <w:rsid w:val="00716CAE"/>
    <w:rsid w:val="0074265E"/>
    <w:rsid w:val="0077014F"/>
    <w:rsid w:val="00770B7C"/>
    <w:rsid w:val="007859B1"/>
    <w:rsid w:val="00792907"/>
    <w:rsid w:val="007963F0"/>
    <w:rsid w:val="007C3E60"/>
    <w:rsid w:val="007C4547"/>
    <w:rsid w:val="007D1B2A"/>
    <w:rsid w:val="0080272E"/>
    <w:rsid w:val="0082070F"/>
    <w:rsid w:val="0084304A"/>
    <w:rsid w:val="008519A2"/>
    <w:rsid w:val="00861FB8"/>
    <w:rsid w:val="0086299F"/>
    <w:rsid w:val="00863FE2"/>
    <w:rsid w:val="0086785B"/>
    <w:rsid w:val="00867DDE"/>
    <w:rsid w:val="008726FD"/>
    <w:rsid w:val="00875F15"/>
    <w:rsid w:val="008767FC"/>
    <w:rsid w:val="008846D6"/>
    <w:rsid w:val="008932C7"/>
    <w:rsid w:val="008A2503"/>
    <w:rsid w:val="008B023A"/>
    <w:rsid w:val="008B12FE"/>
    <w:rsid w:val="008E3C2C"/>
    <w:rsid w:val="008F3F65"/>
    <w:rsid w:val="00900773"/>
    <w:rsid w:val="00900A5A"/>
    <w:rsid w:val="009054D9"/>
    <w:rsid w:val="00916A95"/>
    <w:rsid w:val="00921E25"/>
    <w:rsid w:val="00922BA0"/>
    <w:rsid w:val="009268F4"/>
    <w:rsid w:val="00951255"/>
    <w:rsid w:val="009535AB"/>
    <w:rsid w:val="00954AB0"/>
    <w:rsid w:val="00956B0F"/>
    <w:rsid w:val="00972B6B"/>
    <w:rsid w:val="00973E80"/>
    <w:rsid w:val="00974944"/>
    <w:rsid w:val="00974D5A"/>
    <w:rsid w:val="00983C66"/>
    <w:rsid w:val="009A1BB6"/>
    <w:rsid w:val="009B27DE"/>
    <w:rsid w:val="009B7C20"/>
    <w:rsid w:val="009D1E46"/>
    <w:rsid w:val="00A16466"/>
    <w:rsid w:val="00A3403A"/>
    <w:rsid w:val="00A40BB3"/>
    <w:rsid w:val="00A42989"/>
    <w:rsid w:val="00A504C1"/>
    <w:rsid w:val="00A578D4"/>
    <w:rsid w:val="00A600B9"/>
    <w:rsid w:val="00A7714A"/>
    <w:rsid w:val="00A80053"/>
    <w:rsid w:val="00A826E5"/>
    <w:rsid w:val="00AC0689"/>
    <w:rsid w:val="00AC29F4"/>
    <w:rsid w:val="00AD11D7"/>
    <w:rsid w:val="00AD55F6"/>
    <w:rsid w:val="00AE3359"/>
    <w:rsid w:val="00AE45D5"/>
    <w:rsid w:val="00AE4FAB"/>
    <w:rsid w:val="00AE585D"/>
    <w:rsid w:val="00AF03F5"/>
    <w:rsid w:val="00B16DE6"/>
    <w:rsid w:val="00B34C33"/>
    <w:rsid w:val="00B51360"/>
    <w:rsid w:val="00B57C7C"/>
    <w:rsid w:val="00B63343"/>
    <w:rsid w:val="00B671BF"/>
    <w:rsid w:val="00B83186"/>
    <w:rsid w:val="00B8409F"/>
    <w:rsid w:val="00B85706"/>
    <w:rsid w:val="00BC1B19"/>
    <w:rsid w:val="00BD7D21"/>
    <w:rsid w:val="00C108AE"/>
    <w:rsid w:val="00C135E0"/>
    <w:rsid w:val="00C166A7"/>
    <w:rsid w:val="00C24CF3"/>
    <w:rsid w:val="00C63DD1"/>
    <w:rsid w:val="00C65A75"/>
    <w:rsid w:val="00C6666B"/>
    <w:rsid w:val="00C7043C"/>
    <w:rsid w:val="00C82E9C"/>
    <w:rsid w:val="00CB3A69"/>
    <w:rsid w:val="00CC0099"/>
    <w:rsid w:val="00CC20CA"/>
    <w:rsid w:val="00CD3E7B"/>
    <w:rsid w:val="00CD50CC"/>
    <w:rsid w:val="00CE1029"/>
    <w:rsid w:val="00CF2045"/>
    <w:rsid w:val="00D031D4"/>
    <w:rsid w:val="00D27F2A"/>
    <w:rsid w:val="00D57461"/>
    <w:rsid w:val="00D700F8"/>
    <w:rsid w:val="00D76207"/>
    <w:rsid w:val="00D77263"/>
    <w:rsid w:val="00D926B0"/>
    <w:rsid w:val="00DB4492"/>
    <w:rsid w:val="00DC0F08"/>
    <w:rsid w:val="00DD0319"/>
    <w:rsid w:val="00DD4A58"/>
    <w:rsid w:val="00DE1BF7"/>
    <w:rsid w:val="00DF0506"/>
    <w:rsid w:val="00DF4EEA"/>
    <w:rsid w:val="00E05F9C"/>
    <w:rsid w:val="00E061DD"/>
    <w:rsid w:val="00E07FFD"/>
    <w:rsid w:val="00E10B85"/>
    <w:rsid w:val="00E22745"/>
    <w:rsid w:val="00E25537"/>
    <w:rsid w:val="00E30A07"/>
    <w:rsid w:val="00E37AD0"/>
    <w:rsid w:val="00E45BD9"/>
    <w:rsid w:val="00E50D31"/>
    <w:rsid w:val="00E7409B"/>
    <w:rsid w:val="00E81F7C"/>
    <w:rsid w:val="00E83A6D"/>
    <w:rsid w:val="00E924A8"/>
    <w:rsid w:val="00E932AD"/>
    <w:rsid w:val="00EA02B5"/>
    <w:rsid w:val="00ED5F0D"/>
    <w:rsid w:val="00EE2FFA"/>
    <w:rsid w:val="00F063CD"/>
    <w:rsid w:val="00F1473B"/>
    <w:rsid w:val="00F209A5"/>
    <w:rsid w:val="00F2229C"/>
    <w:rsid w:val="00F346F4"/>
    <w:rsid w:val="00F44B66"/>
    <w:rsid w:val="00F47319"/>
    <w:rsid w:val="00F661AA"/>
    <w:rsid w:val="00F677B7"/>
    <w:rsid w:val="00F70EF0"/>
    <w:rsid w:val="00F770A1"/>
    <w:rsid w:val="00F85C40"/>
    <w:rsid w:val="00F91CB5"/>
    <w:rsid w:val="00FA3B1A"/>
    <w:rsid w:val="00FA5018"/>
    <w:rsid w:val="00FA60DD"/>
    <w:rsid w:val="00FA6CB0"/>
    <w:rsid w:val="00FC15F4"/>
    <w:rsid w:val="00FD5155"/>
    <w:rsid w:val="00FD7D1B"/>
    <w:rsid w:val="00FF0885"/>
    <w:rsid w:val="00FF2E5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89F6F4E"/>
  <w15:docId w15:val="{868EB4C5-C210-434A-96C5-C6C49EAA5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pPr>
      <w:spacing w:after="200" w:line="276" w:lineRule="auto"/>
    </w:pPr>
    <w:rPr>
      <w:sz w:val="22"/>
      <w:szCs w:val="22"/>
      <w:lang w:val="en-US"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uiPriority w:val="59"/>
    <w:rsid w:val="007859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C108AE"/>
    <w:pPr>
      <w:tabs>
        <w:tab w:val="center" w:pos="4680"/>
        <w:tab w:val="right" w:pos="9360"/>
      </w:tabs>
    </w:pPr>
  </w:style>
  <w:style w:type="character" w:customStyle="1" w:styleId="GlavaZnak">
    <w:name w:val="Glava Znak"/>
    <w:link w:val="Glava"/>
    <w:uiPriority w:val="99"/>
    <w:rsid w:val="00C108AE"/>
    <w:rPr>
      <w:sz w:val="22"/>
      <w:szCs w:val="22"/>
    </w:rPr>
  </w:style>
  <w:style w:type="paragraph" w:styleId="Noga">
    <w:name w:val="footer"/>
    <w:basedOn w:val="Navaden"/>
    <w:link w:val="NogaZnak"/>
    <w:uiPriority w:val="99"/>
    <w:unhideWhenUsed/>
    <w:rsid w:val="00C108AE"/>
    <w:pPr>
      <w:tabs>
        <w:tab w:val="center" w:pos="4680"/>
        <w:tab w:val="right" w:pos="9360"/>
      </w:tabs>
    </w:pPr>
  </w:style>
  <w:style w:type="character" w:customStyle="1" w:styleId="NogaZnak">
    <w:name w:val="Noga Znak"/>
    <w:link w:val="Noga"/>
    <w:uiPriority w:val="99"/>
    <w:rsid w:val="00C108AE"/>
    <w:rPr>
      <w:sz w:val="22"/>
      <w:szCs w:val="22"/>
    </w:rPr>
  </w:style>
  <w:style w:type="paragraph" w:styleId="Odstavekseznama">
    <w:name w:val="List Paragraph"/>
    <w:basedOn w:val="Navaden"/>
    <w:uiPriority w:val="34"/>
    <w:qFormat/>
    <w:rsid w:val="00900773"/>
    <w:pPr>
      <w:ind w:left="720"/>
      <w:contextualSpacing/>
    </w:pPr>
  </w:style>
  <w:style w:type="character" w:styleId="Pripombasklic">
    <w:name w:val="annotation reference"/>
    <w:basedOn w:val="Privzetapisavaodstavka"/>
    <w:uiPriority w:val="99"/>
    <w:semiHidden/>
    <w:unhideWhenUsed/>
    <w:rsid w:val="00792907"/>
    <w:rPr>
      <w:sz w:val="16"/>
      <w:szCs w:val="16"/>
    </w:rPr>
  </w:style>
  <w:style w:type="paragraph" w:styleId="Pripombabesedilo">
    <w:name w:val="annotation text"/>
    <w:basedOn w:val="Navaden"/>
    <w:link w:val="PripombabesediloZnak"/>
    <w:uiPriority w:val="99"/>
    <w:semiHidden/>
    <w:unhideWhenUsed/>
    <w:rsid w:val="00792907"/>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792907"/>
    <w:rPr>
      <w:lang w:val="en-US" w:eastAsia="en-US"/>
    </w:rPr>
  </w:style>
  <w:style w:type="paragraph" w:styleId="Zadevapripombe">
    <w:name w:val="annotation subject"/>
    <w:basedOn w:val="Pripombabesedilo"/>
    <w:next w:val="Pripombabesedilo"/>
    <w:link w:val="ZadevapripombeZnak"/>
    <w:uiPriority w:val="99"/>
    <w:semiHidden/>
    <w:unhideWhenUsed/>
    <w:rsid w:val="00792907"/>
    <w:rPr>
      <w:b/>
      <w:bCs/>
    </w:rPr>
  </w:style>
  <w:style w:type="character" w:customStyle="1" w:styleId="ZadevapripombeZnak">
    <w:name w:val="Zadeva pripombe Znak"/>
    <w:basedOn w:val="PripombabesediloZnak"/>
    <w:link w:val="Zadevapripombe"/>
    <w:uiPriority w:val="99"/>
    <w:semiHidden/>
    <w:rsid w:val="00792907"/>
    <w:rPr>
      <w:b/>
      <w:bCs/>
      <w:lang w:val="en-US" w:eastAsia="en-US"/>
    </w:rPr>
  </w:style>
  <w:style w:type="paragraph" w:styleId="Besedilooblaka">
    <w:name w:val="Balloon Text"/>
    <w:basedOn w:val="Navaden"/>
    <w:link w:val="BesedilooblakaZnak"/>
    <w:uiPriority w:val="99"/>
    <w:semiHidden/>
    <w:unhideWhenUsed/>
    <w:rsid w:val="00792907"/>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792907"/>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F26CEE-EE35-460B-B560-8EC1600BA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2563</Words>
  <Characters>14611</Characters>
  <Application>Microsoft Office Word</Application>
  <DocSecurity>0</DocSecurity>
  <Lines>121</Lines>
  <Paragraphs>34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Praetor d.o.o.</Company>
  <LinksUpToDate>false</LinksUpToDate>
  <CharactersWithSpaces>17140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cp:keywords/>
  <dc:description/>
  <cp:lastModifiedBy>Martina Jug</cp:lastModifiedBy>
  <cp:revision>2</cp:revision>
  <dcterms:created xsi:type="dcterms:W3CDTF">2017-10-25T09:55:00Z</dcterms:created>
  <dcterms:modified xsi:type="dcterms:W3CDTF">2017-10-25T09:55:00Z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iles_P1021n1_P0">
    <vt:lpwstr>Znanstvenoraziskovalni center Slovenske akademije znanosti in umetnosti</vt:lpwstr>
  </property>
  <property fmtid="{D5CDD505-2E9C-101B-9397-08002B2CF9AE}" pid="3" name="MFiles_P1021n1_P1033">
    <vt:lpwstr>Novi trg 2</vt:lpwstr>
  </property>
  <property fmtid="{D5CDD505-2E9C-101B-9397-08002B2CF9AE}" pid="4" name="MFiles_P1045">
    <vt:lpwstr>10N170571</vt:lpwstr>
  </property>
  <property fmtid="{D5CDD505-2E9C-101B-9397-08002B2CF9AE}" pid="5" name="MFiles_PG5BC2FC14A405421BA79F5FEC63BD00E3n1_PGB3D8D77D2D654902AEB821305A1A12BC">
    <vt:lpwstr>1000 Ljubljana</vt:lpwstr>
  </property>
  <property fmtid="{D5CDD505-2E9C-101B-9397-08002B2CF9AE}" pid="6" name="MFiles_P1021n1_P1030">
    <vt:lpwstr>SI38048183</vt:lpwstr>
  </property>
  <property fmtid="{D5CDD505-2E9C-101B-9397-08002B2CF9AE}" pid="7" name="MFiles_P1021n1_P1031">
    <vt:lpwstr>5105498</vt:lpwstr>
  </property>
  <property fmtid="{D5CDD505-2E9C-101B-9397-08002B2CF9AE}" pid="8" name="MFiles_P1021n1_P1032">
    <vt:lpwstr>SI56 0110 0603 0347 346</vt:lpwstr>
  </property>
  <property fmtid="{D5CDD505-2E9C-101B-9397-08002B2CF9AE}" pid="9" name="MFiles_P1021n1_P1034">
    <vt:lpwstr>prof. dr. Oto Luthar, direktor</vt:lpwstr>
  </property>
  <property fmtid="{D5CDD505-2E9C-101B-9397-08002B2CF9AE}" pid="10" name="MFiles_PG5BC2FC14A405421BA79F5FEC63BD00E3n1_PGB3D8D77D2D654902AEB821305A1A12BCn1">
    <vt:lpwstr>1000 Ljubljana</vt:lpwstr>
  </property>
  <property fmtid="{D5CDD505-2E9C-101B-9397-08002B2CF9AE}" pid="11" name="MFiles_PG5BC2FC14A405421BA79F5FEC63BD00E3n1_PGB3D8D77D2D654902AEB821305A1A12BCn1_PGA9BEAF5633E247B98ED5F6CA091D7839">
    <vt:lpwstr>Ljubljana</vt:lpwstr>
  </property>
</Properties>
</file>